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ramemoyenne2-Accent5"/>
        <w:tblW w:w="0" w:type="auto"/>
        <w:tblLook w:val="04A0" w:firstRow="1" w:lastRow="0" w:firstColumn="1" w:lastColumn="0" w:noHBand="0" w:noVBand="1"/>
      </w:tblPr>
      <w:tblGrid>
        <w:gridCol w:w="9227"/>
      </w:tblGrid>
      <w:tr w:rsidR="00B723CE" w:rsidRPr="002003C5" w14:paraId="7FEE3272" w14:textId="77777777" w:rsidTr="00B723CE">
        <w:trPr>
          <w:cnfStyle w:val="100000000000" w:firstRow="1" w:lastRow="0" w:firstColumn="0" w:lastColumn="0" w:oddVBand="0" w:evenVBand="0" w:oddHBand="0" w:evenHBand="0" w:firstRowFirstColumn="0" w:firstRowLastColumn="0" w:lastRowFirstColumn="0" w:lastRowLastColumn="0"/>
          <w:trHeight w:val="2586"/>
        </w:trPr>
        <w:tc>
          <w:tcPr>
            <w:cnfStyle w:val="001000000100" w:firstRow="0" w:lastRow="0" w:firstColumn="1" w:lastColumn="0" w:oddVBand="0" w:evenVBand="0" w:oddHBand="0" w:evenHBand="0" w:firstRowFirstColumn="1" w:firstRowLastColumn="0" w:lastRowFirstColumn="0" w:lastRowLastColumn="0"/>
            <w:tcW w:w="9227" w:type="dxa"/>
          </w:tcPr>
          <w:p w14:paraId="5544D968" w14:textId="77777777" w:rsidR="002003C5" w:rsidRPr="00B723CE" w:rsidRDefault="002003C5" w:rsidP="002003C5">
            <w:pPr>
              <w:pStyle w:val="Titre2"/>
              <w:outlineLvl w:val="1"/>
              <w:rPr>
                <w:b/>
                <w:color w:val="1F497D" w:themeColor="text2"/>
              </w:rPr>
            </w:pPr>
            <w:r w:rsidRPr="00B723CE">
              <w:rPr>
                <w:b/>
                <w:color w:val="1F497D" w:themeColor="text2"/>
              </w:rPr>
              <w:t>4</w:t>
            </w:r>
            <w:r w:rsidRPr="00B723CE">
              <w:rPr>
                <w:b/>
                <w:color w:val="1F497D" w:themeColor="text2"/>
                <w:vertAlign w:val="superscript"/>
              </w:rPr>
              <w:t>ème</w:t>
            </w:r>
            <w:r w:rsidRPr="00B723CE">
              <w:rPr>
                <w:b/>
                <w:color w:val="1F497D" w:themeColor="text2"/>
              </w:rPr>
              <w:t xml:space="preserve"> Journée de recherche de l’AIM IT &amp; Culture sur le thème :</w:t>
            </w:r>
          </w:p>
          <w:p w14:paraId="4D55534E" w14:textId="77777777" w:rsidR="002003C5" w:rsidRPr="00B723CE" w:rsidRDefault="002003C5" w:rsidP="00B723CE">
            <w:pPr>
              <w:pStyle w:val="Titre2"/>
              <w:jc w:val="center"/>
              <w:outlineLvl w:val="1"/>
              <w:rPr>
                <w:color w:val="FF0000"/>
              </w:rPr>
            </w:pPr>
            <w:r w:rsidRPr="00B723CE">
              <w:rPr>
                <w:b/>
                <w:color w:val="C00000"/>
                <w:sz w:val="28"/>
                <w:szCs w:val="44"/>
              </w:rPr>
              <w:t>Ethique, technologies de l’information et culture</w:t>
            </w:r>
          </w:p>
          <w:p w14:paraId="5D69C016" w14:textId="77777777" w:rsidR="002003C5" w:rsidRPr="002003C5" w:rsidRDefault="002003C5" w:rsidP="002003C5">
            <w:pPr>
              <w:pStyle w:val="Titre2"/>
              <w:jc w:val="center"/>
              <w:outlineLvl w:val="1"/>
            </w:pPr>
            <w:r w:rsidRPr="002003C5">
              <w:rPr>
                <w:b/>
                <w:color w:val="002060"/>
                <w:sz w:val="24"/>
                <w:szCs w:val="44"/>
              </w:rPr>
              <w:t>Vendredi 06 juin 2014</w:t>
            </w:r>
          </w:p>
          <w:p w14:paraId="3CFAE349" w14:textId="77777777" w:rsidR="002003C5" w:rsidRPr="00B723CE" w:rsidRDefault="000256B2" w:rsidP="002003C5">
            <w:pPr>
              <w:pStyle w:val="Titre2"/>
              <w:outlineLvl w:val="1"/>
              <w:rPr>
                <w:b/>
              </w:rPr>
            </w:pPr>
            <w:r>
              <w:rPr>
                <w:rFonts w:ascii="Times New Roman" w:hAnsi="Times New Roman" w:cs="Times New Roman"/>
                <w:b/>
                <w:color w:val="FFFFFF" w:themeColor="background1"/>
                <w:sz w:val="22"/>
                <w:szCs w:val="44"/>
              </w:rPr>
              <w:t>Organisée à l’U</w:t>
            </w:r>
            <w:r w:rsidR="002003C5" w:rsidRPr="00B723CE">
              <w:rPr>
                <w:rFonts w:ascii="Times New Roman" w:hAnsi="Times New Roman" w:cs="Times New Roman"/>
                <w:b/>
                <w:color w:val="FFFFFF" w:themeColor="background1"/>
                <w:sz w:val="22"/>
                <w:szCs w:val="44"/>
              </w:rPr>
              <w:t>niversité Paris Descartes par le CEDAG (EA</w:t>
            </w:r>
            <w:r w:rsidR="00C62C63">
              <w:rPr>
                <w:rFonts w:ascii="Times New Roman" w:hAnsi="Times New Roman" w:cs="Times New Roman"/>
                <w:b/>
                <w:color w:val="FFFFFF" w:themeColor="background1"/>
                <w:sz w:val="22"/>
                <w:szCs w:val="44"/>
              </w:rPr>
              <w:t xml:space="preserve"> </w:t>
            </w:r>
            <w:r w:rsidR="002003C5" w:rsidRPr="00B723CE">
              <w:rPr>
                <w:rFonts w:ascii="Times New Roman" w:hAnsi="Times New Roman" w:cs="Times New Roman"/>
                <w:b/>
                <w:color w:val="FFFFFF" w:themeColor="background1"/>
                <w:sz w:val="22"/>
                <w:szCs w:val="44"/>
              </w:rPr>
              <w:t xml:space="preserve">1516) Faculté de droit et l’IUT Paris Descartes </w:t>
            </w:r>
          </w:p>
        </w:tc>
      </w:tr>
    </w:tbl>
    <w:p w14:paraId="701231D4" w14:textId="77777777" w:rsidR="001A71AA" w:rsidRPr="007A555D" w:rsidRDefault="001A71AA" w:rsidP="001A71AA">
      <w:pPr>
        <w:jc w:val="center"/>
        <w:rPr>
          <w:rFonts w:ascii="Times New Roman" w:hAnsi="Times New Roman" w:cs="Times New Roman"/>
          <w:b/>
        </w:rPr>
      </w:pPr>
      <w:r w:rsidRPr="007A555D">
        <w:rPr>
          <w:rFonts w:ascii="Times New Roman" w:hAnsi="Times New Roman" w:cs="Times New Roman"/>
          <w:b/>
        </w:rPr>
        <w:t>Programme</w:t>
      </w:r>
    </w:p>
    <w:tbl>
      <w:tblPr>
        <w:tblStyle w:val="Trameclaire-Accent1"/>
        <w:tblW w:w="0" w:type="auto"/>
        <w:tblLook w:val="04A0" w:firstRow="1" w:lastRow="0" w:firstColumn="1" w:lastColumn="0" w:noHBand="0" w:noVBand="1"/>
      </w:tblPr>
      <w:tblGrid>
        <w:gridCol w:w="1951"/>
        <w:gridCol w:w="14"/>
        <w:gridCol w:w="7248"/>
      </w:tblGrid>
      <w:tr w:rsidR="001A71AA" w14:paraId="3E7E9C88" w14:textId="77777777" w:rsidTr="00CC1D8F">
        <w:trPr>
          <w:cnfStyle w:val="100000000000" w:firstRow="1" w:lastRow="0" w:firstColumn="0" w:lastColumn="0" w:oddVBand="0" w:evenVBand="0" w:oddHBand="0"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951" w:type="dxa"/>
          </w:tcPr>
          <w:p w14:paraId="050E79F2" w14:textId="77777777" w:rsidR="001A71AA" w:rsidRPr="005C3150" w:rsidRDefault="00675DAC" w:rsidP="001A71AA">
            <w:pPr>
              <w:jc w:val="center"/>
              <w:rPr>
                <w:rFonts w:ascii="Times New Roman" w:hAnsi="Times New Roman" w:cs="Times New Roman"/>
                <w:sz w:val="20"/>
                <w:szCs w:val="20"/>
              </w:rPr>
            </w:pPr>
            <w:r w:rsidRPr="005C3150">
              <w:rPr>
                <w:rFonts w:ascii="Times New Roman" w:hAnsi="Times New Roman" w:cs="Times New Roman"/>
                <w:sz w:val="20"/>
                <w:szCs w:val="20"/>
              </w:rPr>
              <w:t>9h30 –</w:t>
            </w:r>
            <w:r w:rsidR="006D7BE6">
              <w:rPr>
                <w:rFonts w:ascii="Times New Roman" w:hAnsi="Times New Roman" w:cs="Times New Roman"/>
                <w:sz w:val="20"/>
                <w:szCs w:val="20"/>
              </w:rPr>
              <w:t xml:space="preserve"> 10</w:t>
            </w:r>
            <w:r w:rsidRPr="005C3150">
              <w:rPr>
                <w:rFonts w:ascii="Times New Roman" w:hAnsi="Times New Roman" w:cs="Times New Roman"/>
                <w:sz w:val="20"/>
                <w:szCs w:val="20"/>
              </w:rPr>
              <w:t>h</w:t>
            </w:r>
          </w:p>
        </w:tc>
        <w:tc>
          <w:tcPr>
            <w:tcW w:w="7261" w:type="dxa"/>
            <w:gridSpan w:val="2"/>
          </w:tcPr>
          <w:p w14:paraId="1768E9FF" w14:textId="77777777" w:rsidR="001A71AA" w:rsidRPr="005C3150" w:rsidRDefault="001A71AA" w:rsidP="005C31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3150">
              <w:rPr>
                <w:rFonts w:ascii="Times New Roman" w:hAnsi="Times New Roman" w:cs="Times New Roman"/>
                <w:i/>
                <w:sz w:val="20"/>
                <w:szCs w:val="20"/>
              </w:rPr>
              <w:t>A</w:t>
            </w:r>
            <w:r w:rsidR="00675DAC" w:rsidRPr="005C3150">
              <w:rPr>
                <w:rFonts w:ascii="Times New Roman" w:hAnsi="Times New Roman" w:cs="Times New Roman"/>
                <w:i/>
                <w:sz w:val="20"/>
                <w:szCs w:val="20"/>
              </w:rPr>
              <w:t>ccueil</w:t>
            </w:r>
          </w:p>
          <w:p w14:paraId="2EE58E24" w14:textId="77777777" w:rsidR="00BE1A12" w:rsidRDefault="00BE1A12" w:rsidP="008563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14:paraId="378ABEE4" w14:textId="77777777" w:rsidR="005C3150" w:rsidRPr="0085635F" w:rsidRDefault="005E0C4B" w:rsidP="008563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Mot</w:t>
            </w:r>
            <w:r w:rsidR="001A71AA" w:rsidRPr="005C3150">
              <w:rPr>
                <w:rFonts w:ascii="Times New Roman" w:hAnsi="Times New Roman" w:cs="Times New Roman"/>
                <w:i/>
                <w:sz w:val="20"/>
                <w:szCs w:val="20"/>
              </w:rPr>
              <w:t xml:space="preserve"> de bienvenue !</w:t>
            </w:r>
          </w:p>
          <w:p w14:paraId="60C9F310" w14:textId="77777777" w:rsidR="001A71AA" w:rsidRPr="00CA0B16" w:rsidRDefault="001A71AA" w:rsidP="00073E26">
            <w:pPr>
              <w:tabs>
                <w:tab w:val="left" w:pos="2820"/>
                <w:tab w:val="center" w:pos="338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5635F">
              <w:rPr>
                <w:rFonts w:ascii="Times New Roman" w:hAnsi="Times New Roman" w:cs="Times New Roman"/>
                <w:b w:val="0"/>
                <w:sz w:val="20"/>
                <w:szCs w:val="20"/>
              </w:rPr>
              <w:t>M</w:t>
            </w:r>
            <w:r w:rsidR="00675DAC" w:rsidRPr="0085635F">
              <w:rPr>
                <w:rFonts w:ascii="Times New Roman" w:hAnsi="Times New Roman" w:cs="Times New Roman"/>
                <w:b w:val="0"/>
                <w:sz w:val="20"/>
                <w:szCs w:val="20"/>
              </w:rPr>
              <w:t xml:space="preserve">artine </w:t>
            </w:r>
            <w:r w:rsidRPr="0085635F">
              <w:rPr>
                <w:rFonts w:ascii="Times New Roman" w:hAnsi="Times New Roman" w:cs="Times New Roman"/>
                <w:b w:val="0"/>
                <w:sz w:val="20"/>
                <w:szCs w:val="20"/>
              </w:rPr>
              <w:t>Brasseur</w:t>
            </w:r>
            <w:r w:rsidR="00E2493B" w:rsidRPr="00CA0B16">
              <w:rPr>
                <w:rFonts w:ascii="Times New Roman" w:hAnsi="Times New Roman" w:cs="Times New Roman"/>
                <w:b w:val="0"/>
                <w:sz w:val="20"/>
                <w:szCs w:val="20"/>
              </w:rPr>
              <w:t xml:space="preserve"> </w:t>
            </w:r>
            <w:r w:rsidR="00675DAC" w:rsidRPr="00CA0B16">
              <w:rPr>
                <w:rFonts w:ascii="Times New Roman" w:hAnsi="Times New Roman" w:cs="Times New Roman"/>
                <w:b w:val="0"/>
                <w:sz w:val="20"/>
                <w:szCs w:val="20"/>
              </w:rPr>
              <w:t xml:space="preserve"> </w:t>
            </w:r>
            <w:r w:rsidR="0085635F">
              <w:rPr>
                <w:rFonts w:ascii="Times New Roman" w:hAnsi="Times New Roman" w:cs="Times New Roman"/>
                <w:sz w:val="20"/>
                <w:szCs w:val="20"/>
              </w:rPr>
              <w:t>(Université Paris Descartes)</w:t>
            </w:r>
          </w:p>
        </w:tc>
      </w:tr>
      <w:tr w:rsidR="00675DAC" w:rsidRPr="00675DAC" w14:paraId="7424D2DC" w14:textId="77777777" w:rsidTr="00CC1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A47E094" w14:textId="77777777" w:rsidR="005C3150" w:rsidRPr="005C3150" w:rsidRDefault="005C3150" w:rsidP="001A71AA">
            <w:pPr>
              <w:jc w:val="center"/>
              <w:rPr>
                <w:rFonts w:ascii="Times New Roman" w:hAnsi="Times New Roman" w:cs="Times New Roman"/>
                <w:sz w:val="20"/>
                <w:szCs w:val="20"/>
              </w:rPr>
            </w:pPr>
          </w:p>
          <w:p w14:paraId="527F5911" w14:textId="77777777" w:rsidR="00675DAC" w:rsidRPr="005C3150" w:rsidRDefault="00675DAC" w:rsidP="001A71AA">
            <w:pPr>
              <w:jc w:val="center"/>
              <w:rPr>
                <w:rFonts w:ascii="Times New Roman" w:hAnsi="Times New Roman" w:cs="Times New Roman"/>
                <w:sz w:val="20"/>
                <w:szCs w:val="20"/>
              </w:rPr>
            </w:pPr>
            <w:r w:rsidRPr="005C3150">
              <w:rPr>
                <w:rFonts w:ascii="Times New Roman" w:hAnsi="Times New Roman" w:cs="Times New Roman"/>
                <w:sz w:val="20"/>
                <w:szCs w:val="20"/>
              </w:rPr>
              <w:t>10h – 11H15</w:t>
            </w:r>
          </w:p>
          <w:p w14:paraId="7A88D011" w14:textId="77777777" w:rsidR="00283FD9" w:rsidRDefault="00283FD9" w:rsidP="001A71AA">
            <w:pPr>
              <w:jc w:val="center"/>
              <w:rPr>
                <w:rFonts w:ascii="Times New Roman" w:hAnsi="Times New Roman" w:cs="Times New Roman"/>
                <w:b w:val="0"/>
                <w:sz w:val="20"/>
                <w:szCs w:val="20"/>
              </w:rPr>
            </w:pPr>
          </w:p>
          <w:p w14:paraId="6DA315C8" w14:textId="77777777" w:rsidR="00675DAC" w:rsidRPr="005C3150" w:rsidRDefault="00675DAC" w:rsidP="001A71AA">
            <w:pPr>
              <w:jc w:val="center"/>
              <w:rPr>
                <w:rFonts w:ascii="Times New Roman" w:hAnsi="Times New Roman" w:cs="Times New Roman"/>
                <w:b w:val="0"/>
                <w:sz w:val="20"/>
                <w:szCs w:val="20"/>
              </w:rPr>
            </w:pPr>
            <w:r w:rsidRPr="005C3150">
              <w:rPr>
                <w:rFonts w:ascii="Times New Roman" w:hAnsi="Times New Roman" w:cs="Times New Roman"/>
                <w:b w:val="0"/>
                <w:sz w:val="20"/>
                <w:szCs w:val="20"/>
              </w:rPr>
              <w:t>KEYNOTE SPEAKERS</w:t>
            </w:r>
          </w:p>
        </w:tc>
        <w:tc>
          <w:tcPr>
            <w:tcW w:w="7261" w:type="dxa"/>
            <w:gridSpan w:val="2"/>
          </w:tcPr>
          <w:p w14:paraId="2487925E" w14:textId="77777777" w:rsidR="005C3150" w:rsidRPr="005C3150" w:rsidRDefault="005C3150" w:rsidP="001A71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0006EB9B" w14:textId="77777777" w:rsidR="00675DAC" w:rsidRDefault="00675DAC" w:rsidP="00073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C3150">
              <w:rPr>
                <w:rFonts w:ascii="Times New Roman" w:hAnsi="Times New Roman" w:cs="Times New Roman"/>
                <w:b/>
                <w:sz w:val="20"/>
                <w:szCs w:val="20"/>
                <w:lang w:val="en-US"/>
              </w:rPr>
              <w:t>Anil Aggarwal</w:t>
            </w:r>
            <w:r w:rsidRPr="005C3150">
              <w:rPr>
                <w:rFonts w:ascii="Times New Roman" w:hAnsi="Times New Roman" w:cs="Times New Roman"/>
                <w:sz w:val="20"/>
                <w:szCs w:val="20"/>
                <w:lang w:val="en-US"/>
              </w:rPr>
              <w:t xml:space="preserve"> (University of Baltimore, USA)</w:t>
            </w:r>
          </w:p>
          <w:p w14:paraId="2489496A" w14:textId="77777777" w:rsidR="00CC1D8F" w:rsidRPr="005C3150" w:rsidRDefault="00CC1D8F" w:rsidP="00073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41D23283" w14:textId="77777777" w:rsidR="00675DAC" w:rsidRDefault="00675DAC" w:rsidP="001A71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3150">
              <w:rPr>
                <w:rFonts w:ascii="Times New Roman" w:hAnsi="Times New Roman" w:cs="Times New Roman"/>
                <w:b/>
                <w:sz w:val="20"/>
                <w:szCs w:val="20"/>
              </w:rPr>
              <w:t>Alain Bensoussan</w:t>
            </w:r>
            <w:r w:rsidRPr="005C3150">
              <w:rPr>
                <w:rFonts w:ascii="Times New Roman" w:hAnsi="Times New Roman" w:cs="Times New Roman"/>
                <w:sz w:val="20"/>
                <w:szCs w:val="20"/>
              </w:rPr>
              <w:t xml:space="preserve"> (Avocat à la Cour d'appel de Paris, spécialiste du droit de l'informatique et des technologies avancées)</w:t>
            </w:r>
          </w:p>
          <w:p w14:paraId="37E8AC40" w14:textId="77777777" w:rsidR="00283FD9" w:rsidRPr="005C3150" w:rsidRDefault="00283FD9" w:rsidP="001A71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16751" w:rsidRPr="00675DAC" w14:paraId="6FBF2E14" w14:textId="77777777" w:rsidTr="00CC1D8F">
        <w:tc>
          <w:tcPr>
            <w:cnfStyle w:val="001000000000" w:firstRow="0" w:lastRow="0" w:firstColumn="1" w:lastColumn="0" w:oddVBand="0" w:evenVBand="0" w:oddHBand="0" w:evenHBand="0" w:firstRowFirstColumn="0" w:firstRowLastColumn="0" w:lastRowFirstColumn="0" w:lastRowLastColumn="0"/>
            <w:tcW w:w="1950" w:type="dxa"/>
          </w:tcPr>
          <w:p w14:paraId="43BA4A4B" w14:textId="77777777" w:rsidR="00516751" w:rsidRPr="00516751" w:rsidRDefault="00516751" w:rsidP="00516751">
            <w:pPr>
              <w:jc w:val="center"/>
              <w:rPr>
                <w:rFonts w:ascii="Times New Roman" w:hAnsi="Times New Roman" w:cs="Times New Roman"/>
                <w:sz w:val="20"/>
                <w:szCs w:val="20"/>
              </w:rPr>
            </w:pPr>
            <w:r>
              <w:rPr>
                <w:rFonts w:ascii="Times New Roman" w:hAnsi="Times New Roman" w:cs="Times New Roman"/>
                <w:sz w:val="20"/>
                <w:szCs w:val="20"/>
              </w:rPr>
              <w:t>11h15 – 11h30</w:t>
            </w:r>
          </w:p>
        </w:tc>
        <w:tc>
          <w:tcPr>
            <w:tcW w:w="7262" w:type="dxa"/>
            <w:gridSpan w:val="2"/>
          </w:tcPr>
          <w:p w14:paraId="5CC0E933" w14:textId="77777777" w:rsidR="00516751" w:rsidRPr="005C3150" w:rsidRDefault="00516751" w:rsidP="000256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Pause</w:t>
            </w:r>
            <w:r w:rsidR="00073E26">
              <w:rPr>
                <w:rFonts w:ascii="Times New Roman" w:hAnsi="Times New Roman" w:cs="Times New Roman"/>
                <w:i/>
                <w:sz w:val="20"/>
                <w:szCs w:val="20"/>
              </w:rPr>
              <w:t xml:space="preserve"> </w:t>
            </w:r>
            <w:r w:rsidR="008C7D88">
              <w:rPr>
                <w:rFonts w:ascii="Times New Roman" w:hAnsi="Times New Roman" w:cs="Times New Roman"/>
                <w:i/>
                <w:sz w:val="20"/>
                <w:szCs w:val="20"/>
              </w:rPr>
              <w:t>c</w:t>
            </w:r>
            <w:r w:rsidR="00073E26">
              <w:rPr>
                <w:rFonts w:ascii="Times New Roman" w:hAnsi="Times New Roman" w:cs="Times New Roman"/>
                <w:i/>
                <w:sz w:val="20"/>
                <w:szCs w:val="20"/>
              </w:rPr>
              <w:t>afé</w:t>
            </w:r>
          </w:p>
        </w:tc>
      </w:tr>
      <w:tr w:rsidR="00675DAC" w:rsidRPr="00675DAC" w14:paraId="64C4A4A0" w14:textId="77777777" w:rsidTr="00CC1D8F">
        <w:trPr>
          <w:cnfStyle w:val="000000100000" w:firstRow="0" w:lastRow="0" w:firstColumn="0" w:lastColumn="0" w:oddVBand="0" w:evenVBand="0" w:oddHBand="1" w:evenHBand="0" w:firstRowFirstColumn="0" w:firstRowLastColumn="0" w:lastRowFirstColumn="0" w:lastRowLastColumn="0"/>
          <w:trHeight w:val="1741"/>
        </w:trPr>
        <w:tc>
          <w:tcPr>
            <w:cnfStyle w:val="001000000000" w:firstRow="0" w:lastRow="0" w:firstColumn="1" w:lastColumn="0" w:oddVBand="0" w:evenVBand="0" w:oddHBand="0" w:evenHBand="0" w:firstRowFirstColumn="0" w:firstRowLastColumn="0" w:lastRowFirstColumn="0" w:lastRowLastColumn="0"/>
            <w:tcW w:w="1965" w:type="dxa"/>
            <w:gridSpan w:val="2"/>
          </w:tcPr>
          <w:p w14:paraId="1457AC54" w14:textId="77777777" w:rsidR="00675DAC" w:rsidRDefault="00DC0FFB" w:rsidP="001A71AA">
            <w:pPr>
              <w:jc w:val="center"/>
              <w:rPr>
                <w:rFonts w:ascii="Times New Roman" w:hAnsi="Times New Roman" w:cs="Times New Roman"/>
                <w:sz w:val="20"/>
                <w:szCs w:val="20"/>
              </w:rPr>
            </w:pPr>
            <w:r w:rsidRPr="005C3150">
              <w:rPr>
                <w:rFonts w:ascii="Times New Roman" w:hAnsi="Times New Roman" w:cs="Times New Roman"/>
                <w:sz w:val="20"/>
                <w:szCs w:val="20"/>
              </w:rPr>
              <w:t>11h30 – 13h</w:t>
            </w:r>
          </w:p>
          <w:p w14:paraId="027ADE1F" w14:textId="77777777" w:rsidR="00283FD9" w:rsidRDefault="00283FD9" w:rsidP="001A71AA">
            <w:pPr>
              <w:jc w:val="center"/>
              <w:rPr>
                <w:rFonts w:ascii="Times New Roman" w:hAnsi="Times New Roman" w:cs="Times New Roman"/>
                <w:sz w:val="20"/>
                <w:szCs w:val="20"/>
              </w:rPr>
            </w:pPr>
          </w:p>
          <w:p w14:paraId="3EA8094E" w14:textId="77777777" w:rsidR="00283FD9" w:rsidRDefault="00283FD9" w:rsidP="001A71AA">
            <w:pPr>
              <w:jc w:val="center"/>
              <w:rPr>
                <w:rFonts w:ascii="Times New Roman" w:hAnsi="Times New Roman" w:cs="Times New Roman"/>
                <w:b w:val="0"/>
                <w:sz w:val="20"/>
                <w:szCs w:val="20"/>
              </w:rPr>
            </w:pPr>
          </w:p>
          <w:p w14:paraId="4F79B819" w14:textId="77777777" w:rsidR="00283FD9" w:rsidRPr="00283FD9" w:rsidRDefault="00283FD9" w:rsidP="001A71AA">
            <w:pPr>
              <w:jc w:val="center"/>
              <w:rPr>
                <w:rFonts w:ascii="Times New Roman" w:hAnsi="Times New Roman" w:cs="Times New Roman"/>
                <w:b w:val="0"/>
                <w:sz w:val="20"/>
                <w:szCs w:val="20"/>
              </w:rPr>
            </w:pPr>
            <w:r w:rsidRPr="00283FD9">
              <w:rPr>
                <w:rFonts w:ascii="Times New Roman" w:hAnsi="Times New Roman" w:cs="Times New Roman"/>
                <w:b w:val="0"/>
                <w:sz w:val="20"/>
                <w:szCs w:val="20"/>
              </w:rPr>
              <w:t xml:space="preserve">TABLE RONDE </w:t>
            </w:r>
          </w:p>
        </w:tc>
        <w:tc>
          <w:tcPr>
            <w:tcW w:w="7247" w:type="dxa"/>
          </w:tcPr>
          <w:p w14:paraId="0B9881DC" w14:textId="77777777" w:rsidR="00675DAC" w:rsidRPr="005C3150" w:rsidRDefault="00675DAC" w:rsidP="001A71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4BA822D" w14:textId="77777777" w:rsidR="00E2493B" w:rsidRDefault="00E2493B" w:rsidP="00073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C3150">
              <w:rPr>
                <w:rFonts w:ascii="Times New Roman" w:hAnsi="Times New Roman" w:cs="Times New Roman"/>
                <w:b/>
                <w:sz w:val="20"/>
                <w:szCs w:val="20"/>
              </w:rPr>
              <w:t xml:space="preserve">L’é-TIC : Morale et pratiques </w:t>
            </w:r>
          </w:p>
          <w:p w14:paraId="3220ED76" w14:textId="77777777" w:rsidR="00CC1D8F" w:rsidRPr="005C3150" w:rsidRDefault="00CC1D8F" w:rsidP="00073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34429E1C" w14:textId="77777777" w:rsidR="00E2493B" w:rsidRPr="005C3150" w:rsidRDefault="00E2493B" w:rsidP="006344B1">
            <w:pPr>
              <w:pStyle w:val="Paragraphedeliste"/>
              <w:numPr>
                <w:ilvl w:val="0"/>
                <w:numId w:val="8"/>
              </w:numPr>
              <w:jc w:val="both"/>
              <w:cnfStyle w:val="000000100000" w:firstRow="0" w:lastRow="0" w:firstColumn="0" w:lastColumn="0" w:oddVBand="0" w:evenVBand="0" w:oddHBand="1" w:evenHBand="0" w:firstRowFirstColumn="0" w:firstRowLastColumn="0" w:lastRowFirstColumn="0" w:lastRowLastColumn="0"/>
              <w:rPr>
                <w:sz w:val="20"/>
                <w:szCs w:val="20"/>
              </w:rPr>
            </w:pPr>
            <w:r w:rsidRPr="005C3150">
              <w:rPr>
                <w:b/>
                <w:sz w:val="20"/>
                <w:szCs w:val="20"/>
              </w:rPr>
              <w:t>Martine Brasseur</w:t>
            </w:r>
            <w:r w:rsidRPr="005C3150">
              <w:rPr>
                <w:sz w:val="20"/>
                <w:szCs w:val="20"/>
              </w:rPr>
              <w:t> : Professeur en sciences de gestion, Université Paris Descartes</w:t>
            </w:r>
          </w:p>
          <w:p w14:paraId="7AB874A1" w14:textId="77777777" w:rsidR="00E2493B" w:rsidRPr="005C3150" w:rsidRDefault="00E2493B" w:rsidP="006344B1">
            <w:pPr>
              <w:pStyle w:val="Paragraphedeliste"/>
              <w:numPr>
                <w:ilvl w:val="0"/>
                <w:numId w:val="8"/>
              </w:numPr>
              <w:jc w:val="both"/>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C3150">
              <w:rPr>
                <w:b/>
                <w:sz w:val="20"/>
                <w:szCs w:val="20"/>
              </w:rPr>
              <w:t>Salima</w:t>
            </w:r>
            <w:proofErr w:type="spellEnd"/>
            <w:r w:rsidRPr="005C3150">
              <w:rPr>
                <w:b/>
                <w:sz w:val="20"/>
                <w:szCs w:val="20"/>
              </w:rPr>
              <w:t xml:space="preserve"> </w:t>
            </w:r>
            <w:proofErr w:type="spellStart"/>
            <w:r w:rsidRPr="005C3150">
              <w:rPr>
                <w:b/>
                <w:sz w:val="20"/>
                <w:szCs w:val="20"/>
              </w:rPr>
              <w:t>Benbernou</w:t>
            </w:r>
            <w:proofErr w:type="spellEnd"/>
            <w:r w:rsidRPr="005C3150">
              <w:rPr>
                <w:sz w:val="20"/>
                <w:szCs w:val="20"/>
              </w:rPr>
              <w:t> : Professeur en Informatique, Université Paris Descartes</w:t>
            </w:r>
          </w:p>
          <w:p w14:paraId="115F4A3D" w14:textId="77777777" w:rsidR="00283FD9" w:rsidRDefault="00E2493B" w:rsidP="00E2493B">
            <w:pPr>
              <w:pStyle w:val="Paragraphedeliste"/>
              <w:numPr>
                <w:ilvl w:val="0"/>
                <w:numId w:val="8"/>
              </w:numPr>
              <w:jc w:val="both"/>
              <w:cnfStyle w:val="000000100000" w:firstRow="0" w:lastRow="0" w:firstColumn="0" w:lastColumn="0" w:oddVBand="0" w:evenVBand="0" w:oddHBand="1" w:evenHBand="0" w:firstRowFirstColumn="0" w:firstRowLastColumn="0" w:lastRowFirstColumn="0" w:lastRowLastColumn="0"/>
              <w:rPr>
                <w:sz w:val="20"/>
                <w:szCs w:val="20"/>
              </w:rPr>
            </w:pPr>
            <w:r w:rsidRPr="005C3150">
              <w:rPr>
                <w:b/>
                <w:sz w:val="20"/>
                <w:szCs w:val="20"/>
              </w:rPr>
              <w:t xml:space="preserve">Pierre-Michel </w:t>
            </w:r>
            <w:proofErr w:type="spellStart"/>
            <w:r w:rsidRPr="005C3150">
              <w:rPr>
                <w:b/>
                <w:sz w:val="20"/>
                <w:szCs w:val="20"/>
              </w:rPr>
              <w:t>Simonin</w:t>
            </w:r>
            <w:proofErr w:type="spellEnd"/>
            <w:r w:rsidRPr="005C3150">
              <w:rPr>
                <w:sz w:val="20"/>
                <w:szCs w:val="20"/>
              </w:rPr>
              <w:t xml:space="preserve"> : </w:t>
            </w:r>
            <w:r w:rsidR="008D36F2">
              <w:rPr>
                <w:sz w:val="20"/>
                <w:szCs w:val="20"/>
              </w:rPr>
              <w:t>Philosophe, e</w:t>
            </w:r>
            <w:r w:rsidRPr="005C3150">
              <w:rPr>
                <w:sz w:val="20"/>
                <w:szCs w:val="20"/>
              </w:rPr>
              <w:t>nseignant en communication, Université Paris Descartes</w:t>
            </w:r>
          </w:p>
          <w:p w14:paraId="0FAFC27B" w14:textId="77777777" w:rsidR="00086803" w:rsidRPr="00086803" w:rsidRDefault="00086803" w:rsidP="000868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86803">
              <w:rPr>
                <w:rFonts w:ascii="Times New Roman" w:hAnsi="Times New Roman" w:cs="Times New Roman"/>
                <w:sz w:val="20"/>
                <w:szCs w:val="20"/>
              </w:rPr>
              <w:t xml:space="preserve">Animée </w:t>
            </w:r>
            <w:r>
              <w:rPr>
                <w:rFonts w:ascii="Times New Roman" w:hAnsi="Times New Roman" w:cs="Times New Roman"/>
                <w:sz w:val="20"/>
                <w:szCs w:val="20"/>
              </w:rPr>
              <w:t xml:space="preserve">par </w:t>
            </w:r>
            <w:r w:rsidRPr="00086803">
              <w:rPr>
                <w:rFonts w:ascii="Times New Roman" w:hAnsi="Times New Roman" w:cs="Times New Roman"/>
                <w:b/>
                <w:sz w:val="20"/>
                <w:szCs w:val="20"/>
              </w:rPr>
              <w:t xml:space="preserve">Yves </w:t>
            </w:r>
            <w:proofErr w:type="spellStart"/>
            <w:r w:rsidRPr="00086803">
              <w:rPr>
                <w:rFonts w:ascii="Times New Roman" w:hAnsi="Times New Roman" w:cs="Times New Roman"/>
                <w:b/>
                <w:sz w:val="20"/>
                <w:szCs w:val="20"/>
              </w:rPr>
              <w:t>Chemla</w:t>
            </w:r>
            <w:proofErr w:type="spellEnd"/>
            <w:r>
              <w:rPr>
                <w:rFonts w:ascii="Times New Roman" w:hAnsi="Times New Roman" w:cs="Times New Roman"/>
                <w:sz w:val="20"/>
                <w:szCs w:val="20"/>
              </w:rPr>
              <w:t>, enseignant en communication, Université Paris Descartes</w:t>
            </w:r>
          </w:p>
        </w:tc>
      </w:tr>
      <w:tr w:rsidR="005C3150" w:rsidRPr="00675DAC" w14:paraId="7E7EB74F" w14:textId="77777777" w:rsidTr="00CC1D8F">
        <w:tc>
          <w:tcPr>
            <w:cnfStyle w:val="001000000000" w:firstRow="0" w:lastRow="0" w:firstColumn="1" w:lastColumn="0" w:oddVBand="0" w:evenVBand="0" w:oddHBand="0" w:evenHBand="0" w:firstRowFirstColumn="0" w:firstRowLastColumn="0" w:lastRowFirstColumn="0" w:lastRowLastColumn="0"/>
            <w:tcW w:w="1965" w:type="dxa"/>
            <w:gridSpan w:val="2"/>
          </w:tcPr>
          <w:p w14:paraId="66EC73F3" w14:textId="77777777" w:rsidR="005C3150" w:rsidRPr="005C3150" w:rsidRDefault="005C3150" w:rsidP="001A71AA">
            <w:pPr>
              <w:jc w:val="center"/>
              <w:rPr>
                <w:rFonts w:ascii="Times New Roman" w:hAnsi="Times New Roman" w:cs="Times New Roman"/>
                <w:sz w:val="20"/>
                <w:szCs w:val="20"/>
              </w:rPr>
            </w:pPr>
            <w:r>
              <w:rPr>
                <w:rFonts w:ascii="Times New Roman" w:hAnsi="Times New Roman" w:cs="Times New Roman"/>
                <w:sz w:val="20"/>
                <w:szCs w:val="20"/>
              </w:rPr>
              <w:t xml:space="preserve">13h – 14h </w:t>
            </w:r>
          </w:p>
        </w:tc>
        <w:tc>
          <w:tcPr>
            <w:tcW w:w="7247" w:type="dxa"/>
          </w:tcPr>
          <w:p w14:paraId="18292BB7" w14:textId="77777777" w:rsidR="005C3150" w:rsidRPr="005C3150" w:rsidRDefault="005C3150" w:rsidP="006344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3150">
              <w:rPr>
                <w:rFonts w:ascii="Times New Roman" w:hAnsi="Times New Roman" w:cs="Times New Roman"/>
                <w:i/>
                <w:sz w:val="20"/>
                <w:szCs w:val="20"/>
              </w:rPr>
              <w:t xml:space="preserve">Déjeuner </w:t>
            </w:r>
            <w:r>
              <w:rPr>
                <w:rFonts w:ascii="Times New Roman" w:hAnsi="Times New Roman" w:cs="Times New Roman"/>
                <w:i/>
                <w:sz w:val="20"/>
                <w:szCs w:val="20"/>
              </w:rPr>
              <w:t>(salle Saint-Germain)</w:t>
            </w:r>
          </w:p>
        </w:tc>
      </w:tr>
      <w:tr w:rsidR="005C3150" w:rsidRPr="007A555D" w14:paraId="46090521" w14:textId="77777777" w:rsidTr="00CC1D8F">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965" w:type="dxa"/>
            <w:gridSpan w:val="2"/>
          </w:tcPr>
          <w:p w14:paraId="5E4B5BDE" w14:textId="77777777" w:rsidR="005C3150" w:rsidRDefault="005C3150" w:rsidP="001A71AA">
            <w:pPr>
              <w:jc w:val="center"/>
              <w:rPr>
                <w:rFonts w:ascii="Times New Roman" w:hAnsi="Times New Roman" w:cs="Times New Roman"/>
                <w:sz w:val="20"/>
                <w:szCs w:val="20"/>
              </w:rPr>
            </w:pPr>
            <w:r>
              <w:rPr>
                <w:rFonts w:ascii="Times New Roman" w:hAnsi="Times New Roman" w:cs="Times New Roman"/>
                <w:sz w:val="20"/>
                <w:szCs w:val="20"/>
              </w:rPr>
              <w:t>14h – 15h</w:t>
            </w:r>
            <w:r w:rsidR="00283FD9">
              <w:rPr>
                <w:rFonts w:ascii="Times New Roman" w:hAnsi="Times New Roman" w:cs="Times New Roman"/>
                <w:sz w:val="20"/>
                <w:szCs w:val="20"/>
              </w:rPr>
              <w:t>30</w:t>
            </w:r>
          </w:p>
          <w:p w14:paraId="0C102B65" w14:textId="77777777" w:rsidR="00283FD9" w:rsidRDefault="00283FD9" w:rsidP="001A71AA">
            <w:pPr>
              <w:jc w:val="center"/>
              <w:rPr>
                <w:rFonts w:ascii="Times New Roman" w:hAnsi="Times New Roman" w:cs="Times New Roman"/>
                <w:sz w:val="20"/>
                <w:szCs w:val="20"/>
              </w:rPr>
            </w:pPr>
          </w:p>
          <w:p w14:paraId="635D69B4" w14:textId="77777777" w:rsidR="00283FD9" w:rsidRPr="00283FD9" w:rsidRDefault="00283FD9" w:rsidP="001A71AA">
            <w:pPr>
              <w:jc w:val="center"/>
              <w:rPr>
                <w:rFonts w:ascii="Times New Roman" w:hAnsi="Times New Roman" w:cs="Times New Roman"/>
                <w:b w:val="0"/>
                <w:sz w:val="20"/>
                <w:szCs w:val="20"/>
              </w:rPr>
            </w:pPr>
            <w:r w:rsidRPr="00283FD9">
              <w:rPr>
                <w:rFonts w:ascii="Times New Roman" w:hAnsi="Times New Roman" w:cs="Times New Roman"/>
                <w:b w:val="0"/>
                <w:sz w:val="20"/>
                <w:szCs w:val="20"/>
              </w:rPr>
              <w:t>ATELIER DE RECHERCHE</w:t>
            </w:r>
          </w:p>
        </w:tc>
        <w:tc>
          <w:tcPr>
            <w:tcW w:w="7247" w:type="dxa"/>
          </w:tcPr>
          <w:p w14:paraId="11ACF815" w14:textId="77777777" w:rsidR="00CC1D8F" w:rsidRDefault="00CC1D8F" w:rsidP="00CC1D8F">
            <w:pPr>
              <w:pStyle w:val="Paragraphedeliste"/>
              <w:ind w:left="360"/>
              <w:jc w:val="both"/>
              <w:cnfStyle w:val="000000100000" w:firstRow="0" w:lastRow="0" w:firstColumn="0" w:lastColumn="0" w:oddVBand="0" w:evenVBand="0" w:oddHBand="1" w:evenHBand="0" w:firstRowFirstColumn="0" w:firstRowLastColumn="0" w:lastRowFirstColumn="0" w:lastRowLastColumn="0"/>
              <w:rPr>
                <w:sz w:val="20"/>
                <w:szCs w:val="20"/>
              </w:rPr>
            </w:pPr>
          </w:p>
          <w:p w14:paraId="33B6015D" w14:textId="77777777" w:rsidR="00283FD9" w:rsidRPr="00283FD9" w:rsidRDefault="00283FD9" w:rsidP="00283FD9">
            <w:pPr>
              <w:pStyle w:val="Paragraphedeliste"/>
              <w:numPr>
                <w:ilvl w:val="0"/>
                <w:numId w:val="7"/>
              </w:numPr>
              <w:jc w:val="both"/>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N.</w:t>
            </w:r>
            <w:r w:rsidRPr="00283FD9">
              <w:rPr>
                <w:b/>
                <w:sz w:val="20"/>
                <w:szCs w:val="20"/>
              </w:rPr>
              <w:t>Bikourane</w:t>
            </w:r>
            <w:proofErr w:type="spellEnd"/>
            <w:r>
              <w:rPr>
                <w:sz w:val="20"/>
                <w:szCs w:val="20"/>
              </w:rPr>
              <w:t xml:space="preserve"> : </w:t>
            </w:r>
            <w:r w:rsidRPr="007A555D">
              <w:rPr>
                <w:sz w:val="20"/>
                <w:szCs w:val="20"/>
              </w:rPr>
              <w:t>“</w:t>
            </w:r>
            <w:r>
              <w:rPr>
                <w:sz w:val="20"/>
                <w:szCs w:val="20"/>
              </w:rPr>
              <w:t>Les enjeux éthiques du Dossier Médical Personnel (DMP)</w:t>
            </w:r>
            <w:r w:rsidRPr="007A555D">
              <w:rPr>
                <w:sz w:val="20"/>
                <w:szCs w:val="20"/>
              </w:rPr>
              <w:t xml:space="preserve"> ”</w:t>
            </w:r>
          </w:p>
          <w:p w14:paraId="685F2E6A" w14:textId="77777777" w:rsidR="006344B1" w:rsidRDefault="005E0C4B" w:rsidP="006344B1">
            <w:pPr>
              <w:pStyle w:val="Paragraphedeliste"/>
              <w:numPr>
                <w:ilvl w:val="0"/>
                <w:numId w:val="7"/>
              </w:num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Pr>
                <w:b/>
                <w:sz w:val="20"/>
                <w:szCs w:val="20"/>
                <w:lang w:val="en-US"/>
              </w:rPr>
              <w:t xml:space="preserve">S. </w:t>
            </w:r>
            <w:proofErr w:type="spellStart"/>
            <w:r>
              <w:rPr>
                <w:b/>
                <w:sz w:val="20"/>
                <w:szCs w:val="20"/>
                <w:lang w:val="en-US"/>
              </w:rPr>
              <w:t>Bolid</w:t>
            </w:r>
            <w:r w:rsidR="008A3E13">
              <w:rPr>
                <w:b/>
                <w:sz w:val="20"/>
                <w:szCs w:val="20"/>
                <w:lang w:val="en-US"/>
              </w:rPr>
              <w:t>um</w:t>
            </w:r>
            <w:proofErr w:type="spellEnd"/>
            <w:r w:rsidR="008A3E13">
              <w:rPr>
                <w:b/>
                <w:sz w:val="20"/>
                <w:szCs w:val="20"/>
                <w:lang w:val="en-US"/>
              </w:rPr>
              <w:t xml:space="preserve"> </w:t>
            </w:r>
            <w:proofErr w:type="gramStart"/>
            <w:r w:rsidR="008A3E13">
              <w:rPr>
                <w:b/>
                <w:sz w:val="20"/>
                <w:szCs w:val="20"/>
                <w:lang w:val="en-US"/>
              </w:rPr>
              <w:t>et</w:t>
            </w:r>
            <w:proofErr w:type="gramEnd"/>
            <w:r w:rsidR="008A3E13">
              <w:rPr>
                <w:b/>
                <w:sz w:val="20"/>
                <w:szCs w:val="20"/>
                <w:lang w:val="en-US"/>
              </w:rPr>
              <w:t xml:space="preserve"> </w:t>
            </w:r>
            <w:proofErr w:type="spellStart"/>
            <w:r w:rsidR="008A3E13">
              <w:rPr>
                <w:b/>
                <w:sz w:val="20"/>
                <w:szCs w:val="20"/>
                <w:lang w:val="en-US"/>
              </w:rPr>
              <w:t>I.Walsh</w:t>
            </w:r>
            <w:proofErr w:type="spellEnd"/>
            <w:r w:rsidR="006344B1" w:rsidRPr="006344B1">
              <w:rPr>
                <w:sz w:val="20"/>
                <w:szCs w:val="20"/>
                <w:lang w:val="en-US"/>
              </w:rPr>
              <w:t xml:space="preserve">: </w:t>
            </w:r>
            <w:r w:rsidR="006344B1">
              <w:rPr>
                <w:sz w:val="20"/>
                <w:szCs w:val="20"/>
                <w:lang w:val="en-US"/>
              </w:rPr>
              <w:t>“</w:t>
            </w:r>
            <w:r w:rsidR="008C7D88">
              <w:rPr>
                <w:sz w:val="20"/>
                <w:szCs w:val="20"/>
                <w:lang w:val="en-US"/>
              </w:rPr>
              <w:t>Are we all equal</w:t>
            </w:r>
            <w:r w:rsidR="006344B1" w:rsidRPr="006344B1">
              <w:rPr>
                <w:sz w:val="20"/>
                <w:szCs w:val="20"/>
                <w:lang w:val="en-US"/>
              </w:rPr>
              <w:t>? Information and communication technologies as a means to help obliterate handicap”</w:t>
            </w:r>
          </w:p>
          <w:p w14:paraId="26848C59" w14:textId="77777777" w:rsidR="00CC1D8F" w:rsidRPr="00086803" w:rsidRDefault="00283FD9" w:rsidP="00086803">
            <w:pPr>
              <w:pStyle w:val="Paragraphedeliste"/>
              <w:numPr>
                <w:ilvl w:val="0"/>
                <w:numId w:val="7"/>
              </w:numPr>
              <w:jc w:val="both"/>
              <w:cnfStyle w:val="000000100000" w:firstRow="0" w:lastRow="0" w:firstColumn="0" w:lastColumn="0" w:oddVBand="0" w:evenVBand="0" w:oddHBand="1" w:evenHBand="0" w:firstRowFirstColumn="0" w:firstRowLastColumn="0" w:lastRowFirstColumn="0" w:lastRowLastColumn="0"/>
              <w:rPr>
                <w:sz w:val="20"/>
                <w:szCs w:val="20"/>
              </w:rPr>
            </w:pPr>
            <w:r w:rsidRPr="007A555D">
              <w:rPr>
                <w:b/>
                <w:sz w:val="20"/>
                <w:szCs w:val="20"/>
              </w:rPr>
              <w:t xml:space="preserve">P-M. </w:t>
            </w:r>
            <w:proofErr w:type="spellStart"/>
            <w:r w:rsidRPr="007A555D">
              <w:rPr>
                <w:b/>
                <w:sz w:val="20"/>
                <w:szCs w:val="20"/>
              </w:rPr>
              <w:t>Simonin</w:t>
            </w:r>
            <w:proofErr w:type="spellEnd"/>
            <w:r w:rsidRPr="007A555D">
              <w:rPr>
                <w:sz w:val="20"/>
                <w:szCs w:val="20"/>
              </w:rPr>
              <w:t xml:space="preserve"> : “La zone grise de l’intimité numérique”</w:t>
            </w:r>
          </w:p>
        </w:tc>
      </w:tr>
      <w:tr w:rsidR="00283FD9" w:rsidRPr="007A555D" w14:paraId="281B6567" w14:textId="77777777" w:rsidTr="00CC1D8F">
        <w:trPr>
          <w:trHeight w:val="259"/>
        </w:trPr>
        <w:tc>
          <w:tcPr>
            <w:cnfStyle w:val="001000000000" w:firstRow="0" w:lastRow="0" w:firstColumn="1" w:lastColumn="0" w:oddVBand="0" w:evenVBand="0" w:oddHBand="0" w:evenHBand="0" w:firstRowFirstColumn="0" w:firstRowLastColumn="0" w:lastRowFirstColumn="0" w:lastRowLastColumn="0"/>
            <w:tcW w:w="1965" w:type="dxa"/>
            <w:gridSpan w:val="2"/>
          </w:tcPr>
          <w:p w14:paraId="631691D0" w14:textId="77777777" w:rsidR="00283FD9" w:rsidRDefault="00283FD9" w:rsidP="001A71AA">
            <w:pPr>
              <w:jc w:val="center"/>
              <w:rPr>
                <w:rFonts w:ascii="Times New Roman" w:hAnsi="Times New Roman" w:cs="Times New Roman"/>
                <w:sz w:val="20"/>
                <w:szCs w:val="20"/>
              </w:rPr>
            </w:pPr>
            <w:r>
              <w:rPr>
                <w:rFonts w:ascii="Times New Roman" w:hAnsi="Times New Roman" w:cs="Times New Roman"/>
                <w:sz w:val="20"/>
                <w:szCs w:val="20"/>
              </w:rPr>
              <w:t>15h30 – 15h45</w:t>
            </w:r>
          </w:p>
        </w:tc>
        <w:tc>
          <w:tcPr>
            <w:tcW w:w="7247" w:type="dxa"/>
          </w:tcPr>
          <w:p w14:paraId="73E4B5B2" w14:textId="77777777" w:rsidR="00283FD9" w:rsidRDefault="00283FD9" w:rsidP="00283FD9">
            <w:pPr>
              <w:pStyle w:val="Paragraphedeliste"/>
              <w:ind w:left="360"/>
              <w:jc w:val="center"/>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Pause</w:t>
            </w:r>
            <w:r w:rsidR="00073E26">
              <w:rPr>
                <w:i/>
                <w:sz w:val="20"/>
                <w:szCs w:val="20"/>
              </w:rPr>
              <w:t xml:space="preserve"> café</w:t>
            </w:r>
          </w:p>
        </w:tc>
      </w:tr>
      <w:tr w:rsidR="00283FD9" w:rsidRPr="007A555D" w14:paraId="7D5D8864" w14:textId="77777777" w:rsidTr="00CC1D8F">
        <w:trPr>
          <w:cnfStyle w:val="000000100000" w:firstRow="0" w:lastRow="0" w:firstColumn="0" w:lastColumn="0" w:oddVBand="0" w:evenVBand="0" w:oddHBand="1" w:evenHBand="0" w:firstRowFirstColumn="0" w:firstRowLastColumn="0" w:lastRowFirstColumn="0" w:lastRowLastColumn="0"/>
          <w:trHeight w:val="1764"/>
        </w:trPr>
        <w:tc>
          <w:tcPr>
            <w:cnfStyle w:val="001000000000" w:firstRow="0" w:lastRow="0" w:firstColumn="1" w:lastColumn="0" w:oddVBand="0" w:evenVBand="0" w:oddHBand="0" w:evenHBand="0" w:firstRowFirstColumn="0" w:firstRowLastColumn="0" w:lastRowFirstColumn="0" w:lastRowLastColumn="0"/>
            <w:tcW w:w="1965" w:type="dxa"/>
            <w:gridSpan w:val="2"/>
          </w:tcPr>
          <w:p w14:paraId="3E0DDE16" w14:textId="77777777" w:rsidR="00283FD9" w:rsidRDefault="00283FD9" w:rsidP="001A71AA">
            <w:pPr>
              <w:jc w:val="center"/>
              <w:rPr>
                <w:rFonts w:ascii="Times New Roman" w:hAnsi="Times New Roman" w:cs="Times New Roman"/>
                <w:sz w:val="20"/>
                <w:szCs w:val="20"/>
              </w:rPr>
            </w:pPr>
            <w:r>
              <w:rPr>
                <w:rFonts w:ascii="Times New Roman" w:hAnsi="Times New Roman" w:cs="Times New Roman"/>
                <w:sz w:val="20"/>
                <w:szCs w:val="20"/>
              </w:rPr>
              <w:t>15h45 – 17h15</w:t>
            </w:r>
          </w:p>
          <w:p w14:paraId="350DB847" w14:textId="77777777" w:rsidR="00283FD9" w:rsidRDefault="00283FD9" w:rsidP="001A71AA">
            <w:pPr>
              <w:jc w:val="center"/>
              <w:rPr>
                <w:rFonts w:ascii="Times New Roman" w:hAnsi="Times New Roman" w:cs="Times New Roman"/>
                <w:sz w:val="20"/>
                <w:szCs w:val="20"/>
              </w:rPr>
            </w:pPr>
          </w:p>
          <w:p w14:paraId="6A633DCD" w14:textId="77777777" w:rsidR="00283FD9" w:rsidRDefault="00283FD9" w:rsidP="00283FD9">
            <w:pPr>
              <w:jc w:val="center"/>
              <w:rPr>
                <w:rFonts w:ascii="Times New Roman" w:hAnsi="Times New Roman" w:cs="Times New Roman"/>
                <w:sz w:val="20"/>
                <w:szCs w:val="20"/>
              </w:rPr>
            </w:pPr>
          </w:p>
          <w:p w14:paraId="7C46E2A5" w14:textId="77777777" w:rsidR="00283FD9" w:rsidRDefault="00283FD9" w:rsidP="00283FD9">
            <w:pPr>
              <w:jc w:val="center"/>
              <w:rPr>
                <w:rFonts w:ascii="Times New Roman" w:hAnsi="Times New Roman" w:cs="Times New Roman"/>
                <w:sz w:val="20"/>
                <w:szCs w:val="20"/>
              </w:rPr>
            </w:pPr>
            <w:r w:rsidRPr="00283FD9">
              <w:rPr>
                <w:rFonts w:ascii="Times New Roman" w:hAnsi="Times New Roman" w:cs="Times New Roman"/>
                <w:b w:val="0"/>
                <w:sz w:val="20"/>
                <w:szCs w:val="20"/>
              </w:rPr>
              <w:t>ATELIER DE RECHERCHE</w:t>
            </w:r>
          </w:p>
        </w:tc>
        <w:tc>
          <w:tcPr>
            <w:tcW w:w="7247" w:type="dxa"/>
          </w:tcPr>
          <w:p w14:paraId="4671D9D7" w14:textId="77777777" w:rsidR="00BE1A12" w:rsidRPr="00BE1A12" w:rsidRDefault="00BE1A12" w:rsidP="00BE1A12">
            <w:pPr>
              <w:pStyle w:val="Paragraphedeliste"/>
              <w:ind w:left="360"/>
              <w:jc w:val="both"/>
              <w:cnfStyle w:val="000000100000" w:firstRow="0" w:lastRow="0" w:firstColumn="0" w:lastColumn="0" w:oddVBand="0" w:evenVBand="0" w:oddHBand="1" w:evenHBand="0" w:firstRowFirstColumn="0" w:firstRowLastColumn="0" w:lastRowFirstColumn="0" w:lastRowLastColumn="0"/>
              <w:rPr>
                <w:sz w:val="20"/>
                <w:szCs w:val="20"/>
              </w:rPr>
            </w:pPr>
          </w:p>
          <w:p w14:paraId="18BED75D" w14:textId="77777777" w:rsidR="00283FD9" w:rsidRPr="00283FD9" w:rsidRDefault="00283FD9" w:rsidP="00283FD9">
            <w:pPr>
              <w:pStyle w:val="Paragraphedeliste"/>
              <w:numPr>
                <w:ilvl w:val="0"/>
                <w:numId w:val="9"/>
              </w:numPr>
              <w:jc w:val="both"/>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283FD9">
              <w:rPr>
                <w:b/>
                <w:sz w:val="20"/>
                <w:szCs w:val="20"/>
              </w:rPr>
              <w:t>G.Ikili</w:t>
            </w:r>
            <w:proofErr w:type="spellEnd"/>
            <w:r w:rsidRPr="00283FD9">
              <w:rPr>
                <w:b/>
                <w:sz w:val="20"/>
                <w:szCs w:val="20"/>
              </w:rPr>
              <w:t xml:space="preserve"> </w:t>
            </w:r>
            <w:proofErr w:type="spellStart"/>
            <w:r w:rsidRPr="00283FD9">
              <w:rPr>
                <w:b/>
                <w:sz w:val="20"/>
                <w:szCs w:val="20"/>
              </w:rPr>
              <w:t>Ossana</w:t>
            </w:r>
            <w:proofErr w:type="spellEnd"/>
            <w:r w:rsidRPr="00283FD9">
              <w:rPr>
                <w:b/>
                <w:sz w:val="20"/>
                <w:szCs w:val="20"/>
              </w:rPr>
              <w:t xml:space="preserve"> et M. Favier</w:t>
            </w:r>
            <w:r w:rsidRPr="00283FD9">
              <w:rPr>
                <w:sz w:val="20"/>
                <w:szCs w:val="20"/>
              </w:rPr>
              <w:t xml:space="preserve"> : “</w:t>
            </w:r>
            <w:r w:rsidR="005E0C4B">
              <w:rPr>
                <w:sz w:val="20"/>
                <w:szCs w:val="20"/>
              </w:rPr>
              <w:t xml:space="preserve">Codes d’éthique et usage des TI </w:t>
            </w:r>
            <w:r w:rsidRPr="00283FD9">
              <w:rPr>
                <w:sz w:val="20"/>
                <w:szCs w:val="20"/>
              </w:rPr>
              <w:t>:</w:t>
            </w:r>
            <w:r w:rsidR="005E0C4B">
              <w:rPr>
                <w:sz w:val="20"/>
                <w:szCs w:val="20"/>
              </w:rPr>
              <w:t xml:space="preserve"> </w:t>
            </w:r>
            <w:r w:rsidRPr="00283FD9">
              <w:rPr>
                <w:sz w:val="20"/>
                <w:szCs w:val="20"/>
              </w:rPr>
              <w:t>analyse des chartes d’utilisation des SI de trois universités”</w:t>
            </w:r>
          </w:p>
          <w:p w14:paraId="6C58BE7C" w14:textId="77777777" w:rsidR="00283FD9" w:rsidRDefault="005E0C4B" w:rsidP="005E0C4B">
            <w:pPr>
              <w:pStyle w:val="Paragraphedeliste"/>
              <w:numPr>
                <w:ilvl w:val="0"/>
                <w:numId w:val="7"/>
              </w:numPr>
              <w:jc w:val="both"/>
              <w:cnfStyle w:val="000000100000" w:firstRow="0" w:lastRow="0" w:firstColumn="0" w:lastColumn="0" w:oddVBand="0" w:evenVBand="0" w:oddHBand="1" w:evenHBand="0" w:firstRowFirstColumn="0" w:firstRowLastColumn="0" w:lastRowFirstColumn="0" w:lastRowLastColumn="0"/>
              <w:rPr>
                <w:sz w:val="20"/>
                <w:szCs w:val="20"/>
              </w:rPr>
            </w:pPr>
            <w:r w:rsidRPr="005E0C4B">
              <w:rPr>
                <w:b/>
                <w:sz w:val="20"/>
                <w:szCs w:val="20"/>
              </w:rPr>
              <w:t xml:space="preserve">A. </w:t>
            </w:r>
            <w:proofErr w:type="spellStart"/>
            <w:r w:rsidRPr="005E0C4B">
              <w:rPr>
                <w:b/>
                <w:sz w:val="20"/>
                <w:szCs w:val="20"/>
              </w:rPr>
              <w:t>Benrhouma</w:t>
            </w:r>
            <w:proofErr w:type="spellEnd"/>
            <w:r w:rsidRPr="005E0C4B">
              <w:rPr>
                <w:b/>
                <w:sz w:val="20"/>
                <w:szCs w:val="20"/>
              </w:rPr>
              <w:t xml:space="preserve">, W. </w:t>
            </w:r>
            <w:proofErr w:type="spellStart"/>
            <w:r w:rsidRPr="005E0C4B">
              <w:rPr>
                <w:b/>
                <w:sz w:val="20"/>
                <w:szCs w:val="20"/>
              </w:rPr>
              <w:t>Benamar</w:t>
            </w:r>
            <w:proofErr w:type="spellEnd"/>
            <w:r w:rsidRPr="005E0C4B">
              <w:rPr>
                <w:b/>
                <w:sz w:val="20"/>
                <w:szCs w:val="20"/>
              </w:rPr>
              <w:t xml:space="preserve"> et E. </w:t>
            </w:r>
            <w:proofErr w:type="spellStart"/>
            <w:r w:rsidRPr="005E0C4B">
              <w:rPr>
                <w:b/>
                <w:sz w:val="20"/>
                <w:szCs w:val="20"/>
              </w:rPr>
              <w:t>Ebond</w:t>
            </w:r>
            <w:proofErr w:type="spellEnd"/>
            <w:r w:rsidRPr="005E0C4B">
              <w:rPr>
                <w:b/>
                <w:sz w:val="20"/>
                <w:szCs w:val="20"/>
              </w:rPr>
              <w:t xml:space="preserve"> WA </w:t>
            </w:r>
            <w:proofErr w:type="spellStart"/>
            <w:r w:rsidRPr="005E0C4B">
              <w:rPr>
                <w:b/>
                <w:sz w:val="20"/>
                <w:szCs w:val="20"/>
              </w:rPr>
              <w:t>Mandzila</w:t>
            </w:r>
            <w:proofErr w:type="spellEnd"/>
            <w:r>
              <w:rPr>
                <w:b/>
                <w:sz w:val="20"/>
                <w:szCs w:val="20"/>
              </w:rPr>
              <w:t xml:space="preserve"> </w:t>
            </w:r>
            <w:r w:rsidR="00283FD9">
              <w:rPr>
                <w:b/>
                <w:sz w:val="20"/>
                <w:szCs w:val="20"/>
              </w:rPr>
              <w:t xml:space="preserve">: </w:t>
            </w:r>
            <w:r w:rsidR="00283FD9" w:rsidRPr="006344B1">
              <w:rPr>
                <w:sz w:val="20"/>
                <w:szCs w:val="20"/>
              </w:rPr>
              <w:t>“</w:t>
            </w:r>
            <w:r w:rsidR="00283FD9">
              <w:rPr>
                <w:sz w:val="20"/>
                <w:szCs w:val="20"/>
              </w:rPr>
              <w:t>Quel impact des mécanismes de gouvernance sur la divulgation des risques liés au changement climatique ? Le cas des entreprises françaises cotées</w:t>
            </w:r>
            <w:r w:rsidR="00283FD9" w:rsidRPr="00283FD9">
              <w:rPr>
                <w:sz w:val="20"/>
                <w:szCs w:val="20"/>
              </w:rPr>
              <w:t>”</w:t>
            </w:r>
            <w:r w:rsidR="00283FD9">
              <w:rPr>
                <w:sz w:val="20"/>
                <w:szCs w:val="20"/>
              </w:rPr>
              <w:t> </w:t>
            </w:r>
          </w:p>
          <w:p w14:paraId="239081A0" w14:textId="77777777" w:rsidR="00283FD9" w:rsidRDefault="00283FD9" w:rsidP="006344B1">
            <w:pPr>
              <w:pStyle w:val="Paragraphedeliste"/>
              <w:numPr>
                <w:ilvl w:val="0"/>
                <w:numId w:val="7"/>
              </w:num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D36F2">
              <w:rPr>
                <w:b/>
                <w:sz w:val="20"/>
                <w:szCs w:val="20"/>
                <w:lang w:val="en-US"/>
              </w:rPr>
              <w:t>A. Aggarwal</w:t>
            </w:r>
            <w:r w:rsidRPr="008D36F2">
              <w:rPr>
                <w:sz w:val="20"/>
                <w:szCs w:val="20"/>
                <w:lang w:val="en-US"/>
              </w:rPr>
              <w:t xml:space="preserve"> : </w:t>
            </w:r>
            <w:r>
              <w:rPr>
                <w:sz w:val="20"/>
                <w:szCs w:val="20"/>
                <w:lang w:val="en-US"/>
              </w:rPr>
              <w:t>“Net-Ethics: A Stakeholder Perspective”</w:t>
            </w:r>
          </w:p>
          <w:p w14:paraId="79C9A439" w14:textId="77777777" w:rsidR="00283FD9" w:rsidRPr="00BE1A12" w:rsidRDefault="00283FD9" w:rsidP="00283FD9">
            <w:pPr>
              <w:pStyle w:val="Paragraphedeliste"/>
              <w:numPr>
                <w:ilvl w:val="0"/>
                <w:numId w:val="7"/>
              </w:numPr>
              <w:jc w:val="both"/>
              <w:cnfStyle w:val="000000100000" w:firstRow="0" w:lastRow="0" w:firstColumn="0" w:lastColumn="0" w:oddVBand="0" w:evenVBand="0" w:oddHBand="1" w:evenHBand="0" w:firstRowFirstColumn="0" w:firstRowLastColumn="0" w:lastRowFirstColumn="0" w:lastRowLastColumn="0"/>
              <w:rPr>
                <w:b/>
                <w:sz w:val="20"/>
                <w:szCs w:val="20"/>
              </w:rPr>
            </w:pPr>
            <w:proofErr w:type="spellStart"/>
            <w:r w:rsidRPr="007A555D">
              <w:rPr>
                <w:b/>
                <w:sz w:val="20"/>
                <w:szCs w:val="20"/>
              </w:rPr>
              <w:t>L.Sarr</w:t>
            </w:r>
            <w:proofErr w:type="spellEnd"/>
            <w:r w:rsidRPr="007A555D">
              <w:rPr>
                <w:b/>
                <w:sz w:val="20"/>
                <w:szCs w:val="20"/>
              </w:rPr>
              <w:t xml:space="preserve"> et </w:t>
            </w:r>
            <w:proofErr w:type="spellStart"/>
            <w:r w:rsidRPr="007A555D">
              <w:rPr>
                <w:b/>
                <w:sz w:val="20"/>
                <w:szCs w:val="20"/>
              </w:rPr>
              <w:t>H.Kefi</w:t>
            </w:r>
            <w:proofErr w:type="spellEnd"/>
            <w:r w:rsidRPr="007A555D">
              <w:rPr>
                <w:b/>
                <w:sz w:val="20"/>
                <w:szCs w:val="20"/>
              </w:rPr>
              <w:t> </w:t>
            </w:r>
            <w:r w:rsidRPr="007A555D">
              <w:rPr>
                <w:sz w:val="20"/>
                <w:szCs w:val="20"/>
              </w:rPr>
              <w:t>: “</w:t>
            </w:r>
            <w:r>
              <w:rPr>
                <w:sz w:val="20"/>
                <w:szCs w:val="20"/>
              </w:rPr>
              <w:t>Industrie du livre numérique : Quels enjeux éthiques ?</w:t>
            </w:r>
            <w:r w:rsidRPr="007A555D">
              <w:rPr>
                <w:sz w:val="20"/>
                <w:szCs w:val="20"/>
              </w:rPr>
              <w:t xml:space="preserve"> ”</w:t>
            </w:r>
          </w:p>
          <w:p w14:paraId="47AE1B63" w14:textId="77777777" w:rsidR="00BE1A12" w:rsidRPr="0085635F" w:rsidRDefault="00BE1A12" w:rsidP="00BE1A12">
            <w:pPr>
              <w:pStyle w:val="Paragraphedeliste"/>
              <w:ind w:left="360"/>
              <w:jc w:val="both"/>
              <w:cnfStyle w:val="000000100000" w:firstRow="0" w:lastRow="0" w:firstColumn="0" w:lastColumn="0" w:oddVBand="0" w:evenVBand="0" w:oddHBand="1" w:evenHBand="0" w:firstRowFirstColumn="0" w:firstRowLastColumn="0" w:lastRowFirstColumn="0" w:lastRowLastColumn="0"/>
              <w:rPr>
                <w:b/>
                <w:sz w:val="20"/>
                <w:szCs w:val="20"/>
              </w:rPr>
            </w:pPr>
          </w:p>
        </w:tc>
      </w:tr>
      <w:tr w:rsidR="005C3150" w:rsidRPr="00675DAC" w14:paraId="556639E4" w14:textId="77777777" w:rsidTr="00CC1D8F">
        <w:tc>
          <w:tcPr>
            <w:cnfStyle w:val="001000000000" w:firstRow="0" w:lastRow="0" w:firstColumn="1" w:lastColumn="0" w:oddVBand="0" w:evenVBand="0" w:oddHBand="0" w:evenHBand="0" w:firstRowFirstColumn="0" w:firstRowLastColumn="0" w:lastRowFirstColumn="0" w:lastRowLastColumn="0"/>
            <w:tcW w:w="1965" w:type="dxa"/>
            <w:gridSpan w:val="2"/>
          </w:tcPr>
          <w:p w14:paraId="084665F5" w14:textId="77777777" w:rsidR="005C3150" w:rsidRDefault="00283FD9" w:rsidP="001A71AA">
            <w:pPr>
              <w:jc w:val="center"/>
              <w:rPr>
                <w:rFonts w:ascii="Times New Roman" w:hAnsi="Times New Roman" w:cs="Times New Roman"/>
                <w:sz w:val="20"/>
                <w:szCs w:val="20"/>
              </w:rPr>
            </w:pPr>
            <w:r>
              <w:rPr>
                <w:rFonts w:ascii="Times New Roman" w:hAnsi="Times New Roman" w:cs="Times New Roman"/>
                <w:sz w:val="20"/>
                <w:szCs w:val="20"/>
              </w:rPr>
              <w:t>17h</w:t>
            </w:r>
            <w:r w:rsidR="006344B1">
              <w:rPr>
                <w:rFonts w:ascii="Times New Roman" w:hAnsi="Times New Roman" w:cs="Times New Roman"/>
                <w:sz w:val="20"/>
                <w:szCs w:val="20"/>
              </w:rPr>
              <w:t xml:space="preserve"> </w:t>
            </w:r>
            <w:r>
              <w:rPr>
                <w:rFonts w:ascii="Times New Roman" w:hAnsi="Times New Roman" w:cs="Times New Roman"/>
                <w:sz w:val="20"/>
                <w:szCs w:val="20"/>
              </w:rPr>
              <w:t>15</w:t>
            </w:r>
            <w:r w:rsidR="006344B1">
              <w:rPr>
                <w:rFonts w:ascii="Times New Roman" w:hAnsi="Times New Roman" w:cs="Times New Roman"/>
                <w:sz w:val="20"/>
                <w:szCs w:val="20"/>
              </w:rPr>
              <w:t>– 17h</w:t>
            </w:r>
            <w:r>
              <w:rPr>
                <w:rFonts w:ascii="Times New Roman" w:hAnsi="Times New Roman" w:cs="Times New Roman"/>
                <w:sz w:val="20"/>
                <w:szCs w:val="20"/>
              </w:rPr>
              <w:t>30</w:t>
            </w:r>
          </w:p>
        </w:tc>
        <w:tc>
          <w:tcPr>
            <w:tcW w:w="7247" w:type="dxa"/>
          </w:tcPr>
          <w:p w14:paraId="0FC224C6" w14:textId="77777777" w:rsidR="005C3150" w:rsidRDefault="006344B1" w:rsidP="008563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 xml:space="preserve">Clôture de la journée </w:t>
            </w:r>
          </w:p>
          <w:p w14:paraId="26097F52" w14:textId="77777777" w:rsidR="0085635F" w:rsidRPr="0085635F" w:rsidRDefault="0085635F" w:rsidP="008563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roofErr w:type="spellStart"/>
            <w:r>
              <w:rPr>
                <w:rFonts w:ascii="Times New Roman" w:hAnsi="Times New Roman" w:cs="Times New Roman"/>
                <w:b/>
                <w:sz w:val="20"/>
                <w:szCs w:val="20"/>
              </w:rPr>
              <w:t>Hajer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Kefi</w:t>
            </w:r>
            <w:proofErr w:type="spellEnd"/>
            <w:r>
              <w:rPr>
                <w:rFonts w:ascii="Times New Roman" w:hAnsi="Times New Roman" w:cs="Times New Roman"/>
                <w:b/>
                <w:sz w:val="20"/>
                <w:szCs w:val="20"/>
              </w:rPr>
              <w:t xml:space="preserve"> </w:t>
            </w:r>
            <w:r w:rsidRPr="0085635F">
              <w:rPr>
                <w:rFonts w:ascii="Times New Roman" w:hAnsi="Times New Roman" w:cs="Times New Roman"/>
                <w:sz w:val="20"/>
                <w:szCs w:val="20"/>
              </w:rPr>
              <w:t>(</w:t>
            </w:r>
            <w:r>
              <w:rPr>
                <w:rFonts w:ascii="Times New Roman" w:hAnsi="Times New Roman" w:cs="Times New Roman"/>
                <w:sz w:val="20"/>
                <w:szCs w:val="20"/>
              </w:rPr>
              <w:t>Université Paris Descartes)</w:t>
            </w:r>
          </w:p>
        </w:tc>
      </w:tr>
    </w:tbl>
    <w:p w14:paraId="4DC7B625" w14:textId="77777777" w:rsidR="00073E26" w:rsidRPr="00073E26" w:rsidRDefault="00073E26" w:rsidP="00073E26"/>
    <w:tbl>
      <w:tblPr>
        <w:tblStyle w:val="Grille"/>
        <w:tblpPr w:leftFromText="141" w:rightFromText="141" w:vertAnchor="text" w:horzAnchor="margin" w:tblpY="2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134"/>
        <w:gridCol w:w="1276"/>
        <w:gridCol w:w="4253"/>
        <w:gridCol w:w="1383"/>
      </w:tblGrid>
      <w:tr w:rsidR="00CC1D8F" w14:paraId="70D8EFBC" w14:textId="77777777" w:rsidTr="00CC1D8F">
        <w:trPr>
          <w:trHeight w:val="1425"/>
        </w:trPr>
        <w:tc>
          <w:tcPr>
            <w:tcW w:w="1242" w:type="dxa"/>
          </w:tcPr>
          <w:p w14:paraId="01A38CE0" w14:textId="77777777" w:rsidR="00CC1D8F" w:rsidRDefault="00CC1D8F" w:rsidP="00CC1D8F">
            <w:pPr>
              <w:pStyle w:val="Titre2"/>
              <w:jc w:val="both"/>
              <w:outlineLvl w:val="1"/>
              <w:rPr>
                <w:color w:val="auto"/>
              </w:rPr>
            </w:pPr>
            <w:r>
              <w:rPr>
                <w:noProof/>
                <w:color w:val="31849B" w:themeColor="accent5" w:themeShade="BF"/>
                <w:lang w:eastAsia="fr-FR"/>
              </w:rPr>
              <w:drawing>
                <wp:inline distT="0" distB="0" distL="0" distR="0" wp14:anchorId="34A40D8A" wp14:editId="14A83C41">
                  <wp:extent cx="633417" cy="266700"/>
                  <wp:effectExtent l="0" t="0" r="0" b="0"/>
                  <wp:docPr id="1" name="Image 1" descr="C:\Users\kefihaje\AppData\Local\Te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fihaje\AppData\Local\Temp\image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62" cy="266550"/>
                          </a:xfrm>
                          <a:prstGeom prst="rect">
                            <a:avLst/>
                          </a:prstGeom>
                          <a:noFill/>
                          <a:ln>
                            <a:noFill/>
                          </a:ln>
                        </pic:spPr>
                      </pic:pic>
                    </a:graphicData>
                  </a:graphic>
                </wp:inline>
              </w:drawing>
            </w:r>
          </w:p>
        </w:tc>
        <w:tc>
          <w:tcPr>
            <w:tcW w:w="1134" w:type="dxa"/>
          </w:tcPr>
          <w:p w14:paraId="7A602245" w14:textId="77777777" w:rsidR="00CC1D8F" w:rsidRPr="00B02CF4" w:rsidRDefault="00CC1D8F" w:rsidP="00CC1D8F">
            <w:pPr>
              <w:pStyle w:val="Titre2"/>
              <w:jc w:val="center"/>
              <w:outlineLvl w:val="1"/>
              <w:rPr>
                <w:noProof/>
                <w:color w:val="auto"/>
                <w:lang w:eastAsia="fr-FR"/>
              </w:rPr>
            </w:pPr>
            <w:r w:rsidRPr="00907EC9">
              <w:rPr>
                <w:noProof/>
                <w:color w:val="auto"/>
                <w:lang w:eastAsia="fr-FR"/>
              </w:rPr>
              <w:drawing>
                <wp:inline distT="0" distB="0" distL="0" distR="0" wp14:anchorId="151C4A48" wp14:editId="795A5643">
                  <wp:extent cx="504825" cy="438150"/>
                  <wp:effectExtent l="0" t="0" r="9525" b="0"/>
                  <wp:docPr id="7" name="Image 1" descr="Logo_AIM"/>
                  <wp:cNvGraphicFramePr/>
                  <a:graphic xmlns:a="http://schemas.openxmlformats.org/drawingml/2006/main">
                    <a:graphicData uri="http://schemas.openxmlformats.org/drawingml/2006/picture">
                      <pic:pic xmlns:pic="http://schemas.openxmlformats.org/drawingml/2006/picture">
                        <pic:nvPicPr>
                          <pic:cNvPr id="0" name="Image 9" descr="Logo_AIM"/>
                          <pic:cNvPicPr>
                            <a:picLocks noChangeAspect="1" noChangeArrowheads="1"/>
                          </pic:cNvPicPr>
                        </pic:nvPicPr>
                        <pic:blipFill>
                          <a:blip r:embed="rId10" cstate="print"/>
                          <a:srcRect/>
                          <a:stretch>
                            <a:fillRect/>
                          </a:stretch>
                        </pic:blipFill>
                        <pic:spPr bwMode="auto">
                          <a:xfrm>
                            <a:off x="0" y="0"/>
                            <a:ext cx="504825" cy="438150"/>
                          </a:xfrm>
                          <a:prstGeom prst="rect">
                            <a:avLst/>
                          </a:prstGeom>
                          <a:noFill/>
                          <a:ln w="9525">
                            <a:noFill/>
                            <a:miter lim="800000"/>
                            <a:headEnd/>
                            <a:tailEnd/>
                          </a:ln>
                        </pic:spPr>
                      </pic:pic>
                    </a:graphicData>
                  </a:graphic>
                </wp:inline>
              </w:drawing>
            </w:r>
          </w:p>
        </w:tc>
        <w:tc>
          <w:tcPr>
            <w:tcW w:w="1276" w:type="dxa"/>
          </w:tcPr>
          <w:p w14:paraId="550FBA69" w14:textId="77777777" w:rsidR="00CC1D8F" w:rsidRPr="00B02CF4" w:rsidRDefault="00CC1D8F" w:rsidP="00CC1D8F">
            <w:pPr>
              <w:pStyle w:val="Titre2"/>
              <w:jc w:val="center"/>
              <w:outlineLvl w:val="1"/>
              <w:rPr>
                <w:noProof/>
                <w:color w:val="auto"/>
                <w:lang w:eastAsia="fr-FR"/>
              </w:rPr>
            </w:pPr>
            <w:r w:rsidRPr="00B02CF4">
              <w:rPr>
                <w:noProof/>
                <w:color w:val="auto"/>
                <w:lang w:eastAsia="fr-FR"/>
              </w:rPr>
              <w:drawing>
                <wp:inline distT="0" distB="0" distL="0" distR="0" wp14:anchorId="19AC4BB1" wp14:editId="01E088D1">
                  <wp:extent cx="704850" cy="265546"/>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717222" cy="270207"/>
                          </a:xfrm>
                          <a:prstGeom prst="rect">
                            <a:avLst/>
                          </a:prstGeom>
                          <a:noFill/>
                          <a:ln w="9525">
                            <a:noFill/>
                            <a:miter lim="800000"/>
                            <a:headEnd/>
                            <a:tailEnd/>
                          </a:ln>
                        </pic:spPr>
                      </pic:pic>
                    </a:graphicData>
                  </a:graphic>
                </wp:inline>
              </w:drawing>
            </w:r>
          </w:p>
        </w:tc>
        <w:tc>
          <w:tcPr>
            <w:tcW w:w="4253" w:type="dxa"/>
          </w:tcPr>
          <w:p w14:paraId="576F3193" w14:textId="7289B9FB" w:rsidR="00CC1D8F" w:rsidRDefault="00D85572" w:rsidP="00CC1D8F">
            <w:pPr>
              <w:pStyle w:val="Titre2"/>
              <w:jc w:val="center"/>
              <w:outlineLvl w:val="1"/>
              <w:rPr>
                <w:color w:val="auto"/>
              </w:rPr>
            </w:pPr>
            <w:r>
              <w:rPr>
                <w:noProof/>
                <w:color w:val="auto"/>
                <w:lang w:eastAsia="fr-FR"/>
              </w:rPr>
              <w:drawing>
                <wp:inline distT="0" distB="0" distL="0" distR="0" wp14:anchorId="28B0D203" wp14:editId="123FBA8B">
                  <wp:extent cx="2484584" cy="703441"/>
                  <wp:effectExtent l="0" t="0" r="5080" b="8255"/>
                  <wp:docPr id="13" name="Image 13" descr="Macintosh HD:Users:trocellier:Desktop:PUB POUR LA FA-AC:logos:logoRVB_Droit_UDesca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ocellier:Desktop:PUB POUR LA FA-AC:logos:logoRVB_Droit_UDescart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1180" cy="705308"/>
                          </a:xfrm>
                          <a:prstGeom prst="rect">
                            <a:avLst/>
                          </a:prstGeom>
                          <a:noFill/>
                          <a:ln>
                            <a:noFill/>
                          </a:ln>
                        </pic:spPr>
                      </pic:pic>
                    </a:graphicData>
                  </a:graphic>
                </wp:inline>
              </w:drawing>
            </w:r>
          </w:p>
        </w:tc>
        <w:tc>
          <w:tcPr>
            <w:tcW w:w="1383" w:type="dxa"/>
          </w:tcPr>
          <w:p w14:paraId="5FCDAFAA" w14:textId="77777777" w:rsidR="00CC1D8F" w:rsidRDefault="00CC1D8F" w:rsidP="00CC1D8F">
            <w:pPr>
              <w:pStyle w:val="Titre2"/>
              <w:jc w:val="center"/>
              <w:outlineLvl w:val="1"/>
              <w:rPr>
                <w:color w:val="auto"/>
              </w:rPr>
            </w:pPr>
            <w:r>
              <w:rPr>
                <w:noProof/>
                <w:lang w:eastAsia="fr-FR"/>
              </w:rPr>
              <w:drawing>
                <wp:inline distT="0" distB="0" distL="0" distR="0" wp14:anchorId="1DED604B" wp14:editId="3693D0BA">
                  <wp:extent cx="570540" cy="638175"/>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0804" cy="638471"/>
                          </a:xfrm>
                          <a:prstGeom prst="rect">
                            <a:avLst/>
                          </a:prstGeom>
                        </pic:spPr>
                      </pic:pic>
                    </a:graphicData>
                  </a:graphic>
                </wp:inline>
              </w:drawing>
            </w:r>
          </w:p>
        </w:tc>
      </w:tr>
    </w:tbl>
    <w:p w14:paraId="4D71FD7A" w14:textId="77777777" w:rsidR="005101C6" w:rsidRPr="000E4745" w:rsidRDefault="00C80F3F" w:rsidP="000E4745">
      <w:pPr>
        <w:pStyle w:val="Titre1"/>
        <w:rPr>
          <w:sz w:val="32"/>
        </w:rPr>
      </w:pPr>
      <w:proofErr w:type="spellStart"/>
      <w:r w:rsidRPr="005101C6">
        <w:rPr>
          <w:sz w:val="32"/>
        </w:rPr>
        <w:lastRenderedPageBreak/>
        <w:t>Keynote</w:t>
      </w:r>
      <w:proofErr w:type="spellEnd"/>
      <w:r w:rsidRPr="005101C6">
        <w:rPr>
          <w:sz w:val="32"/>
        </w:rPr>
        <w:t xml:space="preserve"> Speakers</w:t>
      </w:r>
    </w:p>
    <w:tbl>
      <w:tblPr>
        <w:tblStyle w:val="Tramemoyenne1-Accent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135"/>
        <w:gridCol w:w="3077"/>
      </w:tblGrid>
      <w:tr w:rsidR="0046455D" w:rsidRPr="00086803" w14:paraId="6781332B" w14:textId="77777777" w:rsidTr="00464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5" w:type="dxa"/>
          </w:tcPr>
          <w:p w14:paraId="291606AA" w14:textId="77777777" w:rsidR="003C4775" w:rsidRPr="003C4775" w:rsidRDefault="003C4775" w:rsidP="008F54CA">
            <w:pPr>
              <w:pStyle w:val="Titre2"/>
              <w:outlineLvl w:val="1"/>
              <w:rPr>
                <w:b/>
                <w:color w:val="C00000"/>
              </w:rPr>
            </w:pPr>
            <w:r w:rsidRPr="003C4775">
              <w:rPr>
                <w:b/>
                <w:color w:val="C00000"/>
                <w:sz w:val="32"/>
              </w:rPr>
              <w:t xml:space="preserve">Anil </w:t>
            </w:r>
            <w:proofErr w:type="spellStart"/>
            <w:r w:rsidRPr="003C4775">
              <w:rPr>
                <w:b/>
                <w:color w:val="C00000"/>
                <w:sz w:val="32"/>
              </w:rPr>
              <w:t>Aggarwal</w:t>
            </w:r>
            <w:proofErr w:type="spellEnd"/>
          </w:p>
          <w:p w14:paraId="4D0A7D53" w14:textId="77777777" w:rsidR="003C4775" w:rsidRPr="00A14E0D" w:rsidRDefault="003C4775" w:rsidP="008F54CA"/>
          <w:p w14:paraId="2676C3A1" w14:textId="77777777" w:rsidR="003C4775" w:rsidRPr="003C4775" w:rsidRDefault="003C4775" w:rsidP="008F54CA">
            <w:pPr>
              <w:pStyle w:val="Titre2"/>
              <w:spacing w:before="0"/>
              <w:outlineLvl w:val="1"/>
              <w:rPr>
                <w:rFonts w:ascii="Times New Roman" w:hAnsi="Times New Roman" w:cs="Times New Roman"/>
                <w:b/>
                <w:color w:val="000000" w:themeColor="text1"/>
                <w:sz w:val="24"/>
              </w:rPr>
            </w:pPr>
            <w:r w:rsidRPr="003C4775">
              <w:rPr>
                <w:rFonts w:ascii="Times New Roman" w:hAnsi="Times New Roman" w:cs="Times New Roman"/>
                <w:b/>
                <w:color w:val="000000" w:themeColor="text1"/>
                <w:sz w:val="24"/>
              </w:rPr>
              <w:t>Professeur (Université de Baltimore, Etats-Unis)</w:t>
            </w:r>
          </w:p>
          <w:p w14:paraId="353BAF3C" w14:textId="77777777" w:rsidR="003C4775" w:rsidRPr="002003C5" w:rsidRDefault="003C4775" w:rsidP="008F54CA">
            <w:pPr>
              <w:pStyle w:val="Titre2"/>
              <w:spacing w:before="0"/>
              <w:outlineLvl w:val="1"/>
              <w:rPr>
                <w:rFonts w:ascii="Times New Roman" w:hAnsi="Times New Roman" w:cs="Times New Roman"/>
                <w:b/>
                <w:color w:val="FFFFFF" w:themeColor="background1"/>
                <w:sz w:val="24"/>
                <w:lang w:val="en-US"/>
              </w:rPr>
            </w:pPr>
            <w:r w:rsidRPr="002003C5">
              <w:rPr>
                <w:rFonts w:ascii="Times New Roman" w:hAnsi="Times New Roman" w:cs="Times New Roman"/>
                <w:b/>
                <w:color w:val="FFFFFF" w:themeColor="background1"/>
                <w:sz w:val="24"/>
                <w:lang w:val="en-US"/>
              </w:rPr>
              <w:t xml:space="preserve">Professor (University </w:t>
            </w:r>
            <w:r w:rsidR="002003C5" w:rsidRPr="002003C5">
              <w:rPr>
                <w:rFonts w:ascii="Times New Roman" w:hAnsi="Times New Roman" w:cs="Times New Roman"/>
                <w:b/>
                <w:color w:val="FFFFFF" w:themeColor="background1"/>
                <w:sz w:val="24"/>
                <w:lang w:val="en-US"/>
              </w:rPr>
              <w:t>of</w:t>
            </w:r>
            <w:r w:rsidRPr="002003C5">
              <w:rPr>
                <w:rFonts w:ascii="Times New Roman" w:hAnsi="Times New Roman" w:cs="Times New Roman"/>
                <w:b/>
                <w:color w:val="FFFFFF" w:themeColor="background1"/>
                <w:sz w:val="24"/>
                <w:lang w:val="en-US"/>
              </w:rPr>
              <w:t xml:space="preserve"> Baltimore, USA)</w:t>
            </w:r>
          </w:p>
          <w:p w14:paraId="4DBE7008" w14:textId="77777777" w:rsidR="003C4775" w:rsidRPr="002003C5" w:rsidRDefault="003C4775" w:rsidP="008F54CA">
            <w:pPr>
              <w:rPr>
                <w:rFonts w:ascii="Times New Roman" w:hAnsi="Times New Roman" w:cs="Times New Roman"/>
                <w:lang w:val="en-US"/>
              </w:rPr>
            </w:pPr>
          </w:p>
        </w:tc>
        <w:tc>
          <w:tcPr>
            <w:tcW w:w="3077" w:type="dxa"/>
          </w:tcPr>
          <w:p w14:paraId="1DDCB794" w14:textId="77777777" w:rsidR="003C4775" w:rsidRPr="002003C5" w:rsidRDefault="003C4775" w:rsidP="008F54CA">
            <w:pPr>
              <w:pStyle w:val="Titre2"/>
              <w:outlineLvl w:val="1"/>
              <w:cnfStyle w:val="100000000000" w:firstRow="1" w:lastRow="0" w:firstColumn="0" w:lastColumn="0" w:oddVBand="0" w:evenVBand="0" w:oddHBand="0" w:evenHBand="0" w:firstRowFirstColumn="0" w:firstRowLastColumn="0" w:lastRowFirstColumn="0" w:lastRowLastColumn="0"/>
              <w:rPr>
                <w:b/>
                <w:color w:val="000000" w:themeColor="text1"/>
                <w:lang w:val="en-US"/>
              </w:rPr>
            </w:pPr>
          </w:p>
          <w:p w14:paraId="377B65FC" w14:textId="77777777" w:rsidR="003C4775" w:rsidRPr="000256B2" w:rsidRDefault="003C4775" w:rsidP="008F54CA">
            <w:pPr>
              <w:jc w:val="center"/>
              <w:cnfStyle w:val="100000000000" w:firstRow="1" w:lastRow="0" w:firstColumn="0" w:lastColumn="0" w:oddVBand="0" w:evenVBand="0" w:oddHBand="0" w:evenHBand="0" w:firstRowFirstColumn="0" w:firstRowLastColumn="0" w:lastRowFirstColumn="0" w:lastRowLastColumn="0"/>
              <w:rPr>
                <w:lang w:val="en-US"/>
              </w:rPr>
            </w:pPr>
          </w:p>
          <w:p w14:paraId="14043763" w14:textId="77777777" w:rsidR="003C4775" w:rsidRDefault="003C4775" w:rsidP="008F54CA">
            <w:pPr>
              <w:cnfStyle w:val="100000000000" w:firstRow="1" w:lastRow="0" w:firstColumn="0" w:lastColumn="0" w:oddVBand="0" w:evenVBand="0" w:oddHBand="0" w:evenHBand="0" w:firstRowFirstColumn="0" w:firstRowLastColumn="0" w:lastRowFirstColumn="0" w:lastRowLastColumn="0"/>
              <w:rPr>
                <w:lang w:val="en-US"/>
              </w:rPr>
            </w:pPr>
          </w:p>
          <w:p w14:paraId="00CD8558" w14:textId="77777777" w:rsidR="003C4775" w:rsidRPr="00C80F3F" w:rsidRDefault="003C4775" w:rsidP="008F54CA">
            <w:pPr>
              <w:cnfStyle w:val="100000000000" w:firstRow="1" w:lastRow="0" w:firstColumn="0" w:lastColumn="0" w:oddVBand="0" w:evenVBand="0" w:oddHBand="0" w:evenHBand="0" w:firstRowFirstColumn="0" w:firstRowLastColumn="0" w:lastRowFirstColumn="0" w:lastRowLastColumn="0"/>
              <w:rPr>
                <w:lang w:val="en-US"/>
              </w:rPr>
            </w:pPr>
          </w:p>
        </w:tc>
      </w:tr>
      <w:tr w:rsidR="003C4775" w:rsidRPr="003C4775" w14:paraId="0B90F9C5" w14:textId="77777777" w:rsidTr="00464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6294ED49" w14:textId="77777777" w:rsidR="000E4745" w:rsidRPr="000256B2" w:rsidRDefault="000E4745" w:rsidP="008F54CA">
            <w:pPr>
              <w:jc w:val="center"/>
              <w:rPr>
                <w:rFonts w:asciiTheme="majorHAnsi" w:eastAsiaTheme="majorEastAsia" w:hAnsiTheme="majorHAnsi" w:cstheme="majorBidi"/>
                <w:color w:val="632423" w:themeColor="accent2" w:themeShade="80"/>
                <w:sz w:val="26"/>
                <w:szCs w:val="26"/>
                <w:lang w:val="en-US"/>
              </w:rPr>
            </w:pPr>
          </w:p>
          <w:p w14:paraId="065FE7B5" w14:textId="77777777" w:rsidR="003C4775" w:rsidRDefault="008A3E13" w:rsidP="008F54CA">
            <w:pPr>
              <w:jc w:val="center"/>
              <w:rPr>
                <w:rFonts w:asciiTheme="majorHAnsi" w:eastAsiaTheme="majorEastAsia" w:hAnsiTheme="majorHAnsi" w:cstheme="majorBidi"/>
                <w:color w:val="632423" w:themeColor="accent2" w:themeShade="80"/>
                <w:sz w:val="26"/>
                <w:szCs w:val="26"/>
              </w:rPr>
            </w:pPr>
            <w:r>
              <w:rPr>
                <w:rFonts w:asciiTheme="majorHAnsi" w:eastAsiaTheme="majorEastAsia" w:hAnsiTheme="majorHAnsi" w:cstheme="majorBidi"/>
                <w:color w:val="632423" w:themeColor="accent2" w:themeShade="80"/>
                <w:sz w:val="26"/>
                <w:szCs w:val="26"/>
              </w:rPr>
              <w:t xml:space="preserve">L’éthique </w:t>
            </w:r>
            <w:r w:rsidR="008C7D88">
              <w:rPr>
                <w:rFonts w:asciiTheme="majorHAnsi" w:eastAsiaTheme="majorEastAsia" w:hAnsiTheme="majorHAnsi" w:cstheme="majorBidi"/>
                <w:color w:val="632423" w:themeColor="accent2" w:themeShade="80"/>
                <w:sz w:val="26"/>
                <w:szCs w:val="26"/>
              </w:rPr>
              <w:t>dans un</w:t>
            </w:r>
            <w:r>
              <w:rPr>
                <w:rFonts w:asciiTheme="majorHAnsi" w:eastAsiaTheme="majorEastAsia" w:hAnsiTheme="majorHAnsi" w:cstheme="majorBidi"/>
                <w:color w:val="632423" w:themeColor="accent2" w:themeShade="80"/>
                <w:sz w:val="26"/>
                <w:szCs w:val="26"/>
              </w:rPr>
              <w:t xml:space="preserve"> monde digital </w:t>
            </w:r>
          </w:p>
          <w:p w14:paraId="2848CA98" w14:textId="77777777" w:rsidR="000E4745" w:rsidRPr="003C4775" w:rsidRDefault="000E4745" w:rsidP="008F54CA">
            <w:pPr>
              <w:jc w:val="center"/>
            </w:pPr>
          </w:p>
        </w:tc>
      </w:tr>
      <w:tr w:rsidR="003C4775" w:rsidRPr="00C80F3F" w14:paraId="7ACC29BF" w14:textId="77777777" w:rsidTr="004645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53CAB828" w14:textId="77777777" w:rsidR="003C4775" w:rsidRPr="00F268AB" w:rsidRDefault="003C4775" w:rsidP="008F54CA">
            <w:pPr>
              <w:jc w:val="both"/>
              <w:rPr>
                <w:rFonts w:ascii="Times New Roman" w:hAnsi="Times New Roman" w:cs="Times New Roman"/>
                <w:sz w:val="20"/>
              </w:rPr>
            </w:pPr>
          </w:p>
          <w:p w14:paraId="2307BC36" w14:textId="77777777" w:rsidR="00F268AB" w:rsidRPr="00F268AB" w:rsidRDefault="0054185D" w:rsidP="008F54CA">
            <w:pPr>
              <w:jc w:val="both"/>
              <w:rPr>
                <w:rFonts w:ascii="Times New Roman" w:hAnsi="Times New Roman" w:cs="Times New Roman"/>
                <w:b w:val="0"/>
                <w:sz w:val="20"/>
              </w:rPr>
            </w:pPr>
            <w:r>
              <w:rPr>
                <w:rFonts w:ascii="Times New Roman" w:hAnsi="Times New Roman" w:cs="Times New Roman"/>
                <w:b w:val="0"/>
                <w:sz w:val="20"/>
              </w:rPr>
              <w:t xml:space="preserve">L’éthique peut servir de filtre entre </w:t>
            </w:r>
            <w:r w:rsidR="004111E3">
              <w:rPr>
                <w:rFonts w:ascii="Times New Roman" w:hAnsi="Times New Roman" w:cs="Times New Roman"/>
                <w:b w:val="0"/>
                <w:sz w:val="20"/>
              </w:rPr>
              <w:t>« </w:t>
            </w:r>
            <w:r>
              <w:rPr>
                <w:rFonts w:ascii="Times New Roman" w:hAnsi="Times New Roman" w:cs="Times New Roman"/>
                <w:b w:val="0"/>
                <w:sz w:val="20"/>
              </w:rPr>
              <w:t>le bien et le mal</w:t>
            </w:r>
            <w:r w:rsidR="004111E3">
              <w:rPr>
                <w:rFonts w:ascii="Times New Roman" w:hAnsi="Times New Roman" w:cs="Times New Roman"/>
                <w:b w:val="0"/>
                <w:sz w:val="20"/>
              </w:rPr>
              <w:t> »</w:t>
            </w:r>
            <w:r>
              <w:rPr>
                <w:rFonts w:ascii="Times New Roman" w:hAnsi="Times New Roman" w:cs="Times New Roman"/>
                <w:b w:val="0"/>
                <w:sz w:val="20"/>
              </w:rPr>
              <w:t>. Selon le  spécialiste de l’éthique médicale William May</w:t>
            </w:r>
            <w:r w:rsidR="006E3150">
              <w:rPr>
                <w:rFonts w:ascii="Times New Roman" w:hAnsi="Times New Roman" w:cs="Times New Roman"/>
                <w:b w:val="0"/>
                <w:sz w:val="20"/>
              </w:rPr>
              <w:t xml:space="preserve">, l’éthique joue le rôle de prisme correcteur. Oui, mais « corriger » est en soi sujet à débats, notamment quand il s’agit de se situer dans la sphère numérique. Peut-on </w:t>
            </w:r>
            <w:r w:rsidR="004111E3">
              <w:rPr>
                <w:rFonts w:ascii="Times New Roman" w:hAnsi="Times New Roman" w:cs="Times New Roman"/>
                <w:b w:val="0"/>
                <w:sz w:val="20"/>
              </w:rPr>
              <w:t xml:space="preserve">y </w:t>
            </w:r>
            <w:r w:rsidR="006E3150">
              <w:rPr>
                <w:rFonts w:ascii="Times New Roman" w:hAnsi="Times New Roman" w:cs="Times New Roman"/>
                <w:b w:val="0"/>
                <w:sz w:val="20"/>
              </w:rPr>
              <w:t>définir un « prisme correcteur »</w:t>
            </w:r>
            <w:r w:rsidR="004111E3">
              <w:rPr>
                <w:rFonts w:ascii="Times New Roman" w:hAnsi="Times New Roman" w:cs="Times New Roman"/>
                <w:b w:val="0"/>
                <w:sz w:val="20"/>
              </w:rPr>
              <w:t xml:space="preserve"> </w:t>
            </w:r>
            <w:r w:rsidR="006E3150">
              <w:rPr>
                <w:rFonts w:ascii="Times New Roman" w:hAnsi="Times New Roman" w:cs="Times New Roman"/>
                <w:b w:val="0"/>
                <w:sz w:val="20"/>
              </w:rPr>
              <w:t>? Les générations du 21</w:t>
            </w:r>
            <w:r w:rsidR="006E3150" w:rsidRPr="006E3150">
              <w:rPr>
                <w:rFonts w:ascii="Times New Roman" w:hAnsi="Times New Roman" w:cs="Times New Roman"/>
                <w:b w:val="0"/>
                <w:sz w:val="20"/>
                <w:vertAlign w:val="superscript"/>
              </w:rPr>
              <w:t>ème</w:t>
            </w:r>
            <w:r w:rsidR="006E3150">
              <w:rPr>
                <w:rFonts w:ascii="Times New Roman" w:hAnsi="Times New Roman" w:cs="Times New Roman"/>
                <w:b w:val="0"/>
                <w:sz w:val="20"/>
              </w:rPr>
              <w:t xml:space="preserve"> siècle n’ont pas la conception de l’éthique que leurs prédécesseurs ; les données sont produites et échangées dans un volume et une vitesse jusque-là inédits, créant ainsi un environnement numérique complètement « nouveau » où l’information publique prime, le privé est quasi-inexistant et les dépassements en tout genre </w:t>
            </w:r>
            <w:r w:rsidR="004111E3">
              <w:rPr>
                <w:rFonts w:ascii="Times New Roman" w:hAnsi="Times New Roman" w:cs="Times New Roman"/>
                <w:b w:val="0"/>
                <w:sz w:val="20"/>
              </w:rPr>
              <w:t xml:space="preserve">banalisés. Le modèle classique de l’éthique- avec ses trois dimensions : éthique, morale et droit- semble évoluer en même temps que la technologie.  Dans cette présentation, on définira des pistes qui prouvent que de nouveaux standards éthiques, moraux et légaux peuvent être définis et mis en place servant ainsi de nouveau prisme correcteur de l’éthique numérique. </w:t>
            </w:r>
          </w:p>
        </w:tc>
      </w:tr>
      <w:tr w:rsidR="003C4775" w:rsidRPr="00C80F3F" w14:paraId="62846591" w14:textId="77777777" w:rsidTr="00464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056A8531" w14:textId="77777777" w:rsidR="003C4775" w:rsidRPr="00F268AB" w:rsidRDefault="003C4775" w:rsidP="008F54CA">
            <w:pPr>
              <w:jc w:val="both"/>
              <w:rPr>
                <w:rFonts w:ascii="Times New Roman" w:hAnsi="Times New Roman" w:cs="Times New Roman"/>
                <w:sz w:val="20"/>
              </w:rPr>
            </w:pPr>
          </w:p>
        </w:tc>
      </w:tr>
      <w:tr w:rsidR="003C4775" w:rsidRPr="00C80F3F" w14:paraId="0DF5B611" w14:textId="77777777" w:rsidTr="004645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0C39516F" w14:textId="77777777" w:rsidR="0054185D" w:rsidRPr="00F268AB" w:rsidRDefault="000256B2" w:rsidP="0054185D">
            <w:pPr>
              <w:jc w:val="both"/>
              <w:rPr>
                <w:rFonts w:ascii="Times New Roman" w:hAnsi="Times New Roman" w:cs="Times New Roman"/>
                <w:b w:val="0"/>
                <w:i/>
                <w:sz w:val="20"/>
              </w:rPr>
            </w:pPr>
            <w:r w:rsidRPr="004111E3">
              <w:rPr>
                <w:rFonts w:ascii="Times New Roman" w:hAnsi="Times New Roman" w:cs="Times New Roman"/>
                <w:b w:val="0"/>
                <w:i/>
                <w:sz w:val="18"/>
              </w:rPr>
              <w:t xml:space="preserve">Dr. </w:t>
            </w:r>
            <w:proofErr w:type="spellStart"/>
            <w:r w:rsidRPr="004111E3">
              <w:rPr>
                <w:rFonts w:ascii="Times New Roman" w:hAnsi="Times New Roman" w:cs="Times New Roman"/>
                <w:b w:val="0"/>
                <w:i/>
                <w:sz w:val="18"/>
              </w:rPr>
              <w:t>Aggarwal</w:t>
            </w:r>
            <w:proofErr w:type="spellEnd"/>
            <w:r w:rsidRPr="004111E3">
              <w:rPr>
                <w:rFonts w:ascii="Times New Roman" w:hAnsi="Times New Roman" w:cs="Times New Roman"/>
                <w:b w:val="0"/>
                <w:i/>
                <w:sz w:val="18"/>
              </w:rPr>
              <w:t xml:space="preserve"> est Professeur </w:t>
            </w:r>
            <w:r w:rsidR="00A17D71" w:rsidRPr="004111E3">
              <w:rPr>
                <w:rFonts w:ascii="Times New Roman" w:hAnsi="Times New Roman" w:cs="Times New Roman"/>
                <w:b w:val="0"/>
                <w:i/>
                <w:sz w:val="18"/>
              </w:rPr>
              <w:t xml:space="preserve">à la Merrick </w:t>
            </w:r>
            <w:proofErr w:type="spellStart"/>
            <w:r w:rsidR="00A17D71" w:rsidRPr="004111E3">
              <w:rPr>
                <w:rFonts w:ascii="Times New Roman" w:hAnsi="Times New Roman" w:cs="Times New Roman"/>
                <w:b w:val="0"/>
                <w:i/>
                <w:sz w:val="18"/>
              </w:rPr>
              <w:t>School</w:t>
            </w:r>
            <w:proofErr w:type="spellEnd"/>
            <w:r w:rsidR="00A17D71" w:rsidRPr="004111E3">
              <w:rPr>
                <w:rFonts w:ascii="Times New Roman" w:hAnsi="Times New Roman" w:cs="Times New Roman"/>
                <w:b w:val="0"/>
                <w:i/>
                <w:sz w:val="18"/>
              </w:rPr>
              <w:t xml:space="preserve"> of Business Université de Baltimore. Il a obtenu de nombreuses distinctions, dont la bourse </w:t>
            </w:r>
            <w:proofErr w:type="spellStart"/>
            <w:r w:rsidR="00A17D71" w:rsidRPr="004111E3">
              <w:rPr>
                <w:rFonts w:ascii="Times New Roman" w:hAnsi="Times New Roman" w:cs="Times New Roman"/>
                <w:b w:val="0"/>
                <w:i/>
                <w:sz w:val="18"/>
              </w:rPr>
              <w:t>Fulbright</w:t>
            </w:r>
            <w:proofErr w:type="spellEnd"/>
            <w:r w:rsidR="00A17D71" w:rsidRPr="004111E3">
              <w:rPr>
                <w:rFonts w:ascii="Times New Roman" w:hAnsi="Times New Roman" w:cs="Times New Roman"/>
                <w:b w:val="0"/>
                <w:i/>
                <w:sz w:val="18"/>
              </w:rPr>
              <w:t xml:space="preserve"> et le prix  Lockheed Martin pour la recherche. Il préside la chaire BGE à l’Université de Baltimore. Ses travaux sont publiés dans de nombreuses revues scientifiques de renom, parmi lesquelles : Computers and Operations </w:t>
            </w:r>
            <w:proofErr w:type="spellStart"/>
            <w:r w:rsidR="00A17D71" w:rsidRPr="004111E3">
              <w:rPr>
                <w:rFonts w:ascii="Times New Roman" w:hAnsi="Times New Roman" w:cs="Times New Roman"/>
                <w:b w:val="0"/>
                <w:i/>
                <w:sz w:val="18"/>
              </w:rPr>
              <w:t>Research</w:t>
            </w:r>
            <w:proofErr w:type="spellEnd"/>
            <w:r w:rsidR="00A17D71" w:rsidRPr="004111E3">
              <w:rPr>
                <w:rFonts w:ascii="Times New Roman" w:hAnsi="Times New Roman" w:cs="Times New Roman"/>
                <w:b w:val="0"/>
                <w:i/>
                <w:sz w:val="18"/>
              </w:rPr>
              <w:t xml:space="preserve">, </w:t>
            </w:r>
            <w:proofErr w:type="spellStart"/>
            <w:r w:rsidR="00A17D71" w:rsidRPr="004111E3">
              <w:rPr>
                <w:rFonts w:ascii="Times New Roman" w:hAnsi="Times New Roman" w:cs="Times New Roman"/>
                <w:b w:val="0"/>
                <w:i/>
                <w:sz w:val="18"/>
              </w:rPr>
              <w:t>Decision</w:t>
            </w:r>
            <w:proofErr w:type="spellEnd"/>
            <w:r w:rsidR="00A17D71" w:rsidRPr="004111E3">
              <w:rPr>
                <w:rFonts w:ascii="Times New Roman" w:hAnsi="Times New Roman" w:cs="Times New Roman"/>
                <w:b w:val="0"/>
                <w:i/>
                <w:sz w:val="18"/>
              </w:rPr>
              <w:t xml:space="preserve"> Sciences, Information and Management, Production and </w:t>
            </w:r>
            <w:proofErr w:type="spellStart"/>
            <w:r w:rsidR="00A17D71" w:rsidRPr="004111E3">
              <w:rPr>
                <w:rFonts w:ascii="Times New Roman" w:hAnsi="Times New Roman" w:cs="Times New Roman"/>
                <w:b w:val="0"/>
                <w:i/>
                <w:sz w:val="18"/>
              </w:rPr>
              <w:t>Operation</w:t>
            </w:r>
            <w:proofErr w:type="spellEnd"/>
            <w:r w:rsidR="00A17D71" w:rsidRPr="004111E3">
              <w:rPr>
                <w:rFonts w:ascii="Times New Roman" w:hAnsi="Times New Roman" w:cs="Times New Roman"/>
                <w:b w:val="0"/>
                <w:i/>
                <w:sz w:val="18"/>
              </w:rPr>
              <w:t xml:space="preserve"> Management, e-Service, </w:t>
            </w:r>
            <w:proofErr w:type="spellStart"/>
            <w:r w:rsidR="00A17D71" w:rsidRPr="004111E3">
              <w:rPr>
                <w:rFonts w:ascii="Times New Roman" w:hAnsi="Times New Roman" w:cs="Times New Roman"/>
                <w:b w:val="0"/>
                <w:i/>
                <w:sz w:val="18"/>
              </w:rPr>
              <w:t>Decision</w:t>
            </w:r>
            <w:proofErr w:type="spellEnd"/>
            <w:r w:rsidR="00A17D71" w:rsidRPr="004111E3">
              <w:rPr>
                <w:rFonts w:ascii="Times New Roman" w:hAnsi="Times New Roman" w:cs="Times New Roman"/>
                <w:b w:val="0"/>
                <w:i/>
                <w:sz w:val="18"/>
              </w:rPr>
              <w:t xml:space="preserve"> Sciences - Journal of </w:t>
            </w:r>
            <w:proofErr w:type="spellStart"/>
            <w:r w:rsidR="00A17D71" w:rsidRPr="004111E3">
              <w:rPr>
                <w:rFonts w:ascii="Times New Roman" w:hAnsi="Times New Roman" w:cs="Times New Roman"/>
                <w:b w:val="0"/>
                <w:i/>
                <w:sz w:val="18"/>
              </w:rPr>
              <w:t>Innovative</w:t>
            </w:r>
            <w:proofErr w:type="spellEnd"/>
            <w:r w:rsidR="00A17D71" w:rsidRPr="004111E3">
              <w:rPr>
                <w:rFonts w:ascii="Times New Roman" w:hAnsi="Times New Roman" w:cs="Times New Roman"/>
                <w:b w:val="0"/>
                <w:i/>
                <w:sz w:val="18"/>
              </w:rPr>
              <w:t xml:space="preserve"> Education, Journal of Information </w:t>
            </w:r>
            <w:proofErr w:type="spellStart"/>
            <w:r w:rsidR="00A17D71" w:rsidRPr="004111E3">
              <w:rPr>
                <w:rFonts w:ascii="Times New Roman" w:hAnsi="Times New Roman" w:cs="Times New Roman"/>
                <w:b w:val="0"/>
                <w:i/>
                <w:sz w:val="18"/>
              </w:rPr>
              <w:t>Technology</w:t>
            </w:r>
            <w:proofErr w:type="spellEnd"/>
            <w:r w:rsidR="00A17D71" w:rsidRPr="004111E3">
              <w:rPr>
                <w:rFonts w:ascii="Times New Roman" w:hAnsi="Times New Roman" w:cs="Times New Roman"/>
                <w:b w:val="0"/>
                <w:i/>
                <w:sz w:val="18"/>
              </w:rPr>
              <w:t xml:space="preserve"> Education: Innovations in Practice, Total </w:t>
            </w:r>
            <w:proofErr w:type="spellStart"/>
            <w:r w:rsidR="00A17D71" w:rsidRPr="004111E3">
              <w:rPr>
                <w:rFonts w:ascii="Times New Roman" w:hAnsi="Times New Roman" w:cs="Times New Roman"/>
                <w:b w:val="0"/>
                <w:i/>
                <w:sz w:val="18"/>
              </w:rPr>
              <w:t>Quality</w:t>
            </w:r>
            <w:proofErr w:type="spellEnd"/>
            <w:r w:rsidR="00A17D71" w:rsidRPr="004111E3">
              <w:rPr>
                <w:rFonts w:ascii="Times New Roman" w:hAnsi="Times New Roman" w:cs="Times New Roman"/>
                <w:b w:val="0"/>
                <w:i/>
                <w:sz w:val="18"/>
              </w:rPr>
              <w:t xml:space="preserve"> Management &amp; Business Excellence, </w:t>
            </w:r>
            <w:proofErr w:type="spellStart"/>
            <w:r w:rsidR="00A17D71" w:rsidRPr="004111E3">
              <w:rPr>
                <w:rFonts w:ascii="Times New Roman" w:hAnsi="Times New Roman" w:cs="Times New Roman"/>
                <w:b w:val="0"/>
                <w:i/>
                <w:sz w:val="18"/>
              </w:rPr>
              <w:t>eService</w:t>
            </w:r>
            <w:proofErr w:type="spellEnd"/>
            <w:r w:rsidR="00A17D71" w:rsidRPr="004111E3">
              <w:rPr>
                <w:rFonts w:ascii="Times New Roman" w:hAnsi="Times New Roman" w:cs="Times New Roman"/>
                <w:b w:val="0"/>
                <w:i/>
                <w:sz w:val="18"/>
              </w:rPr>
              <w:t>, International Journal of Web-</w:t>
            </w:r>
            <w:proofErr w:type="spellStart"/>
            <w:r w:rsidR="00A17D71" w:rsidRPr="004111E3">
              <w:rPr>
                <w:rFonts w:ascii="Times New Roman" w:hAnsi="Times New Roman" w:cs="Times New Roman"/>
                <w:b w:val="0"/>
                <w:i/>
                <w:sz w:val="18"/>
              </w:rPr>
              <w:t>Based</w:t>
            </w:r>
            <w:proofErr w:type="spellEnd"/>
            <w:r w:rsidR="00A17D71" w:rsidRPr="004111E3">
              <w:rPr>
                <w:rFonts w:ascii="Times New Roman" w:hAnsi="Times New Roman" w:cs="Times New Roman"/>
                <w:b w:val="0"/>
                <w:i/>
                <w:sz w:val="18"/>
              </w:rPr>
              <w:t xml:space="preserve"> Learning and </w:t>
            </w:r>
            <w:proofErr w:type="spellStart"/>
            <w:r w:rsidR="00A17D71" w:rsidRPr="004111E3">
              <w:rPr>
                <w:rFonts w:ascii="Times New Roman" w:hAnsi="Times New Roman" w:cs="Times New Roman"/>
                <w:b w:val="0"/>
                <w:i/>
                <w:sz w:val="18"/>
              </w:rPr>
              <w:t>Teaching</w:t>
            </w:r>
            <w:proofErr w:type="spellEnd"/>
            <w:r w:rsidR="00A17D71" w:rsidRPr="004111E3">
              <w:rPr>
                <w:rFonts w:ascii="Times New Roman" w:hAnsi="Times New Roman" w:cs="Times New Roman"/>
                <w:b w:val="0"/>
                <w:i/>
                <w:sz w:val="18"/>
              </w:rPr>
              <w:t xml:space="preserve"> Technologies et Journal of EUC</w:t>
            </w:r>
            <w:r w:rsidR="0054185D" w:rsidRPr="004111E3">
              <w:rPr>
                <w:rFonts w:ascii="Times New Roman" w:hAnsi="Times New Roman" w:cs="Times New Roman"/>
                <w:b w:val="0"/>
                <w:i/>
                <w:sz w:val="18"/>
              </w:rPr>
              <w:t xml:space="preserve"> ; </w:t>
            </w:r>
            <w:r w:rsidR="00A17D71" w:rsidRPr="004111E3">
              <w:rPr>
                <w:rFonts w:ascii="Times New Roman" w:hAnsi="Times New Roman" w:cs="Times New Roman"/>
                <w:b w:val="0"/>
                <w:i/>
                <w:sz w:val="18"/>
              </w:rPr>
              <w:t xml:space="preserve">et dans les actes de nombreuses conférences </w:t>
            </w:r>
            <w:r w:rsidR="0054185D" w:rsidRPr="004111E3">
              <w:rPr>
                <w:rFonts w:ascii="Times New Roman" w:hAnsi="Times New Roman" w:cs="Times New Roman"/>
                <w:b w:val="0"/>
                <w:i/>
                <w:sz w:val="18"/>
              </w:rPr>
              <w:t xml:space="preserve">scientifiques et professionnelles. Il a également publié trois ouvrages sur l’éducation en ligne, le Cloud </w:t>
            </w:r>
            <w:proofErr w:type="spellStart"/>
            <w:r w:rsidR="0054185D" w:rsidRPr="004111E3">
              <w:rPr>
                <w:rFonts w:ascii="Times New Roman" w:hAnsi="Times New Roman" w:cs="Times New Roman"/>
                <w:b w:val="0"/>
                <w:i/>
                <w:sz w:val="18"/>
              </w:rPr>
              <w:t>Computing</w:t>
            </w:r>
            <w:proofErr w:type="spellEnd"/>
            <w:r w:rsidR="0054185D" w:rsidRPr="004111E3">
              <w:rPr>
                <w:rFonts w:ascii="Times New Roman" w:hAnsi="Times New Roman" w:cs="Times New Roman"/>
                <w:b w:val="0"/>
                <w:i/>
                <w:sz w:val="18"/>
              </w:rPr>
              <w:t xml:space="preserve">, ainsi qu’un ouvrage en cours sur les </w:t>
            </w:r>
            <w:proofErr w:type="spellStart"/>
            <w:r w:rsidR="0054185D" w:rsidRPr="004111E3">
              <w:rPr>
                <w:rFonts w:ascii="Times New Roman" w:hAnsi="Times New Roman" w:cs="Times New Roman"/>
                <w:b w:val="0"/>
                <w:i/>
                <w:sz w:val="18"/>
              </w:rPr>
              <w:t>Big</w:t>
            </w:r>
            <w:proofErr w:type="spellEnd"/>
            <w:r w:rsidR="0054185D" w:rsidRPr="004111E3">
              <w:rPr>
                <w:rFonts w:ascii="Times New Roman" w:hAnsi="Times New Roman" w:cs="Times New Roman"/>
                <w:b w:val="0"/>
                <w:i/>
                <w:sz w:val="18"/>
              </w:rPr>
              <w:t xml:space="preserve"> Data. Ses travaux récents portent sur l’éducation en ligne, l’éthique, les </w:t>
            </w:r>
            <w:proofErr w:type="spellStart"/>
            <w:r w:rsidR="0054185D" w:rsidRPr="004111E3">
              <w:rPr>
                <w:rFonts w:ascii="Times New Roman" w:hAnsi="Times New Roman" w:cs="Times New Roman"/>
                <w:b w:val="0"/>
                <w:i/>
                <w:sz w:val="18"/>
              </w:rPr>
              <w:t>Big</w:t>
            </w:r>
            <w:proofErr w:type="spellEnd"/>
            <w:r w:rsidR="0054185D" w:rsidRPr="004111E3">
              <w:rPr>
                <w:rFonts w:ascii="Times New Roman" w:hAnsi="Times New Roman" w:cs="Times New Roman"/>
                <w:b w:val="0"/>
                <w:i/>
                <w:sz w:val="18"/>
              </w:rPr>
              <w:t xml:space="preserve"> Data, le travail collaboratif virtuel et le Cloud </w:t>
            </w:r>
            <w:proofErr w:type="spellStart"/>
            <w:r w:rsidR="0054185D" w:rsidRPr="004111E3">
              <w:rPr>
                <w:rFonts w:ascii="Times New Roman" w:hAnsi="Times New Roman" w:cs="Times New Roman"/>
                <w:b w:val="0"/>
                <w:i/>
                <w:sz w:val="18"/>
              </w:rPr>
              <w:t>Computing</w:t>
            </w:r>
            <w:proofErr w:type="spellEnd"/>
            <w:r w:rsidR="0054185D" w:rsidRPr="004111E3">
              <w:rPr>
                <w:rFonts w:ascii="Times New Roman" w:hAnsi="Times New Roman" w:cs="Times New Roman"/>
                <w:b w:val="0"/>
                <w:i/>
                <w:sz w:val="18"/>
              </w:rPr>
              <w:t>.</w:t>
            </w:r>
          </w:p>
        </w:tc>
      </w:tr>
      <w:tr w:rsidR="003C4775" w:rsidRPr="00086803" w14:paraId="1673EF23" w14:textId="77777777" w:rsidTr="00464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26565A22" w14:textId="77777777" w:rsidR="003C4775" w:rsidRPr="008C7D88" w:rsidRDefault="003C4775" w:rsidP="008F54CA">
            <w:pPr>
              <w:pStyle w:val="Titre2"/>
              <w:jc w:val="center"/>
              <w:outlineLvl w:val="1"/>
              <w:rPr>
                <w:color w:val="632423" w:themeColor="accent2" w:themeShade="80"/>
                <w:lang w:val="en-US"/>
              </w:rPr>
            </w:pPr>
            <w:r w:rsidRPr="008C7D88">
              <w:rPr>
                <w:b/>
                <w:bCs/>
                <w:color w:val="632423" w:themeColor="accent2" w:themeShade="80"/>
                <w:lang w:val="en-US"/>
              </w:rPr>
              <w:t>IT Ethics in the Digital World</w:t>
            </w:r>
          </w:p>
          <w:p w14:paraId="59CC876B" w14:textId="77777777" w:rsidR="003C4775" w:rsidRPr="008C7D88" w:rsidRDefault="003C4775" w:rsidP="008F54CA">
            <w:pPr>
              <w:jc w:val="both"/>
              <w:rPr>
                <w:rFonts w:ascii="Times New Roman" w:hAnsi="Times New Roman" w:cs="Times New Roman"/>
                <w:lang w:val="en-US"/>
              </w:rPr>
            </w:pPr>
          </w:p>
        </w:tc>
      </w:tr>
      <w:tr w:rsidR="003C4775" w:rsidRPr="00086803" w14:paraId="0BD30403" w14:textId="77777777" w:rsidTr="004645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78A9CE54" w14:textId="77777777" w:rsidR="000256B2" w:rsidRPr="008C7D88" w:rsidRDefault="000256B2" w:rsidP="000256B2">
            <w:pPr>
              <w:rPr>
                <w:rFonts w:ascii="Times New Roman" w:hAnsi="Times New Roman" w:cs="Times New Roman"/>
                <w:b w:val="0"/>
                <w:sz w:val="20"/>
                <w:lang w:val="en-US"/>
              </w:rPr>
            </w:pPr>
          </w:p>
          <w:p w14:paraId="255D6AB2" w14:textId="77777777" w:rsidR="00F268AB" w:rsidRPr="00F268AB" w:rsidRDefault="000256B2" w:rsidP="004111E3">
            <w:pPr>
              <w:jc w:val="both"/>
              <w:rPr>
                <w:rFonts w:ascii="Times New Roman" w:hAnsi="Times New Roman" w:cs="Times New Roman"/>
                <w:b w:val="0"/>
                <w:sz w:val="20"/>
                <w:lang w:val="en-US"/>
              </w:rPr>
            </w:pPr>
            <w:r w:rsidRPr="008C7D88">
              <w:rPr>
                <w:rFonts w:ascii="Times New Roman" w:hAnsi="Times New Roman" w:cs="Times New Roman"/>
                <w:b w:val="0"/>
                <w:sz w:val="20"/>
                <w:lang w:val="en-US"/>
              </w:rPr>
              <w:t xml:space="preserve">Ethics filters </w:t>
            </w:r>
            <w:proofErr w:type="gramStart"/>
            <w:r w:rsidRPr="008C7D88">
              <w:rPr>
                <w:rFonts w:ascii="Times New Roman" w:hAnsi="Times New Roman" w:cs="Times New Roman"/>
                <w:b w:val="0"/>
                <w:sz w:val="20"/>
                <w:lang w:val="en-US"/>
              </w:rPr>
              <w:t>good</w:t>
            </w:r>
            <w:proofErr w:type="gramEnd"/>
            <w:r w:rsidRPr="008C7D88">
              <w:rPr>
                <w:rFonts w:ascii="Times New Roman" w:hAnsi="Times New Roman" w:cs="Times New Roman"/>
                <w:b w:val="0"/>
                <w:sz w:val="20"/>
                <w:lang w:val="en-US"/>
              </w:rPr>
              <w:t xml:space="preserve"> from bad. According to medical ethicist Will</w:t>
            </w:r>
            <w:r w:rsidRPr="000256B2">
              <w:rPr>
                <w:rFonts w:ascii="Times New Roman" w:hAnsi="Times New Roman" w:cs="Times New Roman"/>
                <w:b w:val="0"/>
                <w:sz w:val="20"/>
                <w:lang w:val="en-US"/>
              </w:rPr>
              <w:t>iam May, Ethics supplies a type of corrective lens.  However, what is considered “corrective” is debatable, and that debate becomes more intense in the context of the digital age. Can we even define a “corrective” lens in the digital age? Ethics, as we know it, would be very different in the 21st century because the millennium generation will define ethics in a unique context due to the speed, form and volume of data that are generated and shared instantaneously. Ethical drivers are changing and creating a “new” environment where privacy is non-existent, information is public and net violation is prevalent.  The three basic dimensions of the ethical model-- ethics, morality and law --are evolving with newer technology. All is not lost. We can still define a corrective lens based on evolving legal, moral and ethical standards in the context of the digital world. This presentation will provide some insights into the “new” corrective lens.</w:t>
            </w:r>
          </w:p>
        </w:tc>
      </w:tr>
      <w:tr w:rsidR="003C4775" w:rsidRPr="00086803" w14:paraId="708BA5B7" w14:textId="77777777" w:rsidTr="00464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394D964C" w14:textId="77777777" w:rsidR="003C4775" w:rsidRPr="00F268AB" w:rsidRDefault="003C4775" w:rsidP="008F54CA">
            <w:pPr>
              <w:rPr>
                <w:rFonts w:ascii="Times New Roman" w:hAnsi="Times New Roman" w:cs="Times New Roman"/>
                <w:sz w:val="20"/>
                <w:lang w:val="en-US"/>
              </w:rPr>
            </w:pPr>
          </w:p>
        </w:tc>
      </w:tr>
      <w:tr w:rsidR="003C4775" w:rsidRPr="00086803" w14:paraId="0AF7ACE1" w14:textId="77777777" w:rsidTr="004645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386161F4" w14:textId="77777777" w:rsidR="003C4775" w:rsidRPr="000256B2" w:rsidRDefault="000256B2" w:rsidP="008F54CA">
            <w:pPr>
              <w:jc w:val="both"/>
              <w:rPr>
                <w:rFonts w:ascii="Times New Roman" w:hAnsi="Times New Roman" w:cs="Times New Roman"/>
                <w:b w:val="0"/>
                <w:i/>
                <w:sz w:val="20"/>
                <w:lang w:val="en-US"/>
              </w:rPr>
            </w:pPr>
            <w:r w:rsidRPr="004111E3">
              <w:rPr>
                <w:rFonts w:ascii="Times New Roman" w:hAnsi="Times New Roman" w:cs="Times New Roman"/>
                <w:b w:val="0"/>
                <w:i/>
                <w:sz w:val="18"/>
                <w:lang w:val="en-US"/>
              </w:rPr>
              <w:t>Dr. Aggarwal is a Professor in the Merrick School of Business at the University of Baltimore. Dr. Aggarwal was a Fulbright scholar and held Lockheed Martin Research and BGE Chair at the University of Baltimore. He has published in many journals, including Computers and Operations Research, Decision Sciences, Information and Management, Production and Operation Management, e-Service, Decision Sciences - Journal of Innovative Education, Journal of Information Technology Education: Innovations in Practice, Total Quality Management &amp; Business Excellence, eService, International Journal of Web-Based Learning and Teaching Technologies and Journal of EUC and many national and international professional proceedings.  He has published three edited books web-based education (2), cloud computing (1) and is currently editing a book on big data. His current research interests include Web-based education, business ethics, big data, virtual team collaboration and cloud computing.</w:t>
            </w:r>
          </w:p>
        </w:tc>
      </w:tr>
    </w:tbl>
    <w:p w14:paraId="5AAFE20B" w14:textId="77777777" w:rsidR="003C4775" w:rsidRPr="000256B2" w:rsidRDefault="003C4775" w:rsidP="003C4775">
      <w:pPr>
        <w:rPr>
          <w:lang w:val="en-US"/>
        </w:rPr>
      </w:pPr>
    </w:p>
    <w:tbl>
      <w:tblPr>
        <w:tblStyle w:val="Tramemoyenne1-Accent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135"/>
        <w:gridCol w:w="3077"/>
      </w:tblGrid>
      <w:tr w:rsidR="00A14E0D" w:rsidRPr="00086803" w14:paraId="5BD6A5F6" w14:textId="77777777" w:rsidTr="00464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5" w:type="dxa"/>
            <w:tcBorders>
              <w:top w:val="none" w:sz="0" w:space="0" w:color="auto"/>
              <w:left w:val="none" w:sz="0" w:space="0" w:color="auto"/>
              <w:bottom w:val="none" w:sz="0" w:space="0" w:color="auto"/>
              <w:right w:val="none" w:sz="0" w:space="0" w:color="auto"/>
            </w:tcBorders>
          </w:tcPr>
          <w:p w14:paraId="287FA394" w14:textId="77777777" w:rsidR="00C80F3F" w:rsidRPr="00A14E0D" w:rsidRDefault="00C80F3F" w:rsidP="008F54CA">
            <w:pPr>
              <w:pStyle w:val="Titre2"/>
              <w:outlineLvl w:val="1"/>
              <w:rPr>
                <w:b/>
                <w:color w:val="C00000"/>
                <w:sz w:val="32"/>
              </w:rPr>
            </w:pPr>
            <w:r w:rsidRPr="00A14E0D">
              <w:rPr>
                <w:b/>
                <w:color w:val="C00000"/>
                <w:sz w:val="32"/>
              </w:rPr>
              <w:lastRenderedPageBreak/>
              <w:t>Alain Bensoussan</w:t>
            </w:r>
          </w:p>
          <w:p w14:paraId="43B3279A" w14:textId="77777777" w:rsidR="00C80F3F" w:rsidRPr="00C80F3F" w:rsidRDefault="00C80F3F" w:rsidP="008F54CA">
            <w:pPr>
              <w:pStyle w:val="Titre2"/>
              <w:outlineLvl w:val="1"/>
              <w:rPr>
                <w:rFonts w:ascii="Times New Roman" w:hAnsi="Times New Roman" w:cs="Times New Roman"/>
                <w:b/>
                <w:color w:val="000000" w:themeColor="text1"/>
                <w:sz w:val="24"/>
              </w:rPr>
            </w:pPr>
            <w:r w:rsidRPr="00C80F3F">
              <w:rPr>
                <w:rFonts w:ascii="Times New Roman" w:hAnsi="Times New Roman" w:cs="Times New Roman"/>
                <w:b/>
                <w:color w:val="000000" w:themeColor="text1"/>
                <w:sz w:val="24"/>
              </w:rPr>
              <w:t>Avocat à la cour d’appel de Paris</w:t>
            </w:r>
          </w:p>
          <w:p w14:paraId="4B0319AF" w14:textId="77777777" w:rsidR="00C80F3F" w:rsidRPr="00C80F3F" w:rsidRDefault="00C80F3F" w:rsidP="00C80F3F">
            <w:pPr>
              <w:rPr>
                <w:rFonts w:ascii="Times New Roman" w:hAnsi="Times New Roman" w:cs="Times New Roman"/>
                <w:lang w:val="en-US"/>
              </w:rPr>
            </w:pPr>
            <w:r w:rsidRPr="00C80F3F">
              <w:rPr>
                <w:rFonts w:ascii="Times New Roman" w:hAnsi="Times New Roman" w:cs="Times New Roman"/>
                <w:sz w:val="24"/>
                <w:lang w:val="en-US"/>
              </w:rPr>
              <w:t>Attorney-at-law, Paris (France)</w:t>
            </w:r>
          </w:p>
        </w:tc>
        <w:tc>
          <w:tcPr>
            <w:tcW w:w="3077" w:type="dxa"/>
            <w:tcBorders>
              <w:top w:val="none" w:sz="0" w:space="0" w:color="auto"/>
              <w:left w:val="none" w:sz="0" w:space="0" w:color="auto"/>
              <w:bottom w:val="none" w:sz="0" w:space="0" w:color="auto"/>
              <w:right w:val="none" w:sz="0" w:space="0" w:color="auto"/>
            </w:tcBorders>
          </w:tcPr>
          <w:p w14:paraId="50FD2724" w14:textId="77777777" w:rsidR="00C80F3F" w:rsidRDefault="00C80F3F" w:rsidP="00C80F3F">
            <w:pPr>
              <w:pStyle w:val="Titre2"/>
              <w:outlineLvl w:val="1"/>
              <w:cnfStyle w:val="100000000000" w:firstRow="1" w:lastRow="0" w:firstColumn="0" w:lastColumn="0" w:oddVBand="0" w:evenVBand="0" w:oddHBand="0" w:evenHBand="0" w:firstRowFirstColumn="0" w:firstRowLastColumn="0" w:lastRowFirstColumn="0" w:lastRowLastColumn="0"/>
              <w:rPr>
                <w:b/>
                <w:color w:val="000000" w:themeColor="text1"/>
                <w:lang w:val="en-US"/>
              </w:rPr>
            </w:pPr>
          </w:p>
          <w:p w14:paraId="1AD35E61" w14:textId="77777777" w:rsidR="00C80F3F" w:rsidRDefault="00C80F3F" w:rsidP="00C80F3F">
            <w:pPr>
              <w:cnfStyle w:val="100000000000" w:firstRow="1" w:lastRow="0" w:firstColumn="0" w:lastColumn="0" w:oddVBand="0" w:evenVBand="0" w:oddHBand="0" w:evenHBand="0" w:firstRowFirstColumn="0" w:firstRowLastColumn="0" w:lastRowFirstColumn="0" w:lastRowLastColumn="0"/>
              <w:rPr>
                <w:lang w:val="en-US"/>
              </w:rPr>
            </w:pPr>
          </w:p>
          <w:p w14:paraId="39D881F6" w14:textId="77777777" w:rsidR="00C80F3F" w:rsidRDefault="00C80F3F" w:rsidP="00C80F3F">
            <w:pPr>
              <w:cnfStyle w:val="100000000000" w:firstRow="1" w:lastRow="0" w:firstColumn="0" w:lastColumn="0" w:oddVBand="0" w:evenVBand="0" w:oddHBand="0" w:evenHBand="0" w:firstRowFirstColumn="0" w:firstRowLastColumn="0" w:lastRowFirstColumn="0" w:lastRowLastColumn="0"/>
              <w:rPr>
                <w:lang w:val="en-US"/>
              </w:rPr>
            </w:pPr>
          </w:p>
          <w:p w14:paraId="41FE8239" w14:textId="77777777" w:rsidR="00C80F3F" w:rsidRPr="00C80F3F" w:rsidRDefault="00C80F3F" w:rsidP="00C80F3F">
            <w:pPr>
              <w:cnfStyle w:val="100000000000" w:firstRow="1" w:lastRow="0" w:firstColumn="0" w:lastColumn="0" w:oddVBand="0" w:evenVBand="0" w:oddHBand="0" w:evenHBand="0" w:firstRowFirstColumn="0" w:firstRowLastColumn="0" w:lastRowFirstColumn="0" w:lastRowLastColumn="0"/>
              <w:rPr>
                <w:lang w:val="en-US"/>
              </w:rPr>
            </w:pPr>
          </w:p>
        </w:tc>
      </w:tr>
      <w:tr w:rsidR="00A14E0D" w:rsidRPr="00C80F3F" w14:paraId="5122B868" w14:textId="77777777" w:rsidTr="00464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54A9C5BA" w14:textId="77777777" w:rsidR="00C80F3F" w:rsidRPr="00C80F3F" w:rsidRDefault="00C80F3F" w:rsidP="00C80F3F">
            <w:pPr>
              <w:pStyle w:val="Titre2"/>
              <w:jc w:val="center"/>
              <w:outlineLvl w:val="1"/>
              <w:rPr>
                <w:color w:val="632423" w:themeColor="accent2" w:themeShade="80"/>
              </w:rPr>
            </w:pPr>
            <w:r w:rsidRPr="00C80F3F">
              <w:rPr>
                <w:b/>
                <w:bCs/>
                <w:color w:val="632423" w:themeColor="accent2" w:themeShade="80"/>
              </w:rPr>
              <w:t>Ethique, droit et robots: quelle régulation?</w:t>
            </w:r>
          </w:p>
          <w:p w14:paraId="101357F9" w14:textId="77777777" w:rsidR="00C80F3F" w:rsidRPr="00C80F3F" w:rsidRDefault="00C80F3F" w:rsidP="008F54CA"/>
        </w:tc>
      </w:tr>
      <w:tr w:rsidR="0046455D" w:rsidRPr="00C80F3F" w14:paraId="56884247" w14:textId="77777777" w:rsidTr="004645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3C095C87" w14:textId="77777777" w:rsidR="005101C6" w:rsidRDefault="005101C6" w:rsidP="008F54CA">
            <w:pPr>
              <w:jc w:val="both"/>
              <w:rPr>
                <w:rFonts w:ascii="Times New Roman" w:hAnsi="Times New Roman" w:cs="Times New Roman"/>
                <w:b w:val="0"/>
                <w:sz w:val="20"/>
              </w:rPr>
            </w:pPr>
          </w:p>
          <w:p w14:paraId="4E2F6C5A" w14:textId="77777777" w:rsidR="00C80F3F" w:rsidRDefault="00C80F3F" w:rsidP="008F54CA">
            <w:pPr>
              <w:jc w:val="both"/>
              <w:rPr>
                <w:rFonts w:ascii="Times New Roman" w:hAnsi="Times New Roman" w:cs="Times New Roman"/>
                <w:b w:val="0"/>
                <w:sz w:val="20"/>
              </w:rPr>
            </w:pPr>
            <w:r w:rsidRPr="005101C6">
              <w:rPr>
                <w:rFonts w:ascii="Times New Roman" w:hAnsi="Times New Roman" w:cs="Times New Roman"/>
                <w:b w:val="0"/>
                <w:sz w:val="20"/>
              </w:rPr>
              <w:t>Un droit des robots? Il est évident que les robots ne sont pas des choses et que la régulation relative aux humains est inapplicable. Il faut trouver des points d'équilibre entre droit et éthique pour ce nouveau genre. Les premiers pas internationaux des robots dans la sphère juridique laissent encore une très grande place pour une approche éthique des nouvelles technologies.</w:t>
            </w:r>
          </w:p>
          <w:p w14:paraId="0C5C9336" w14:textId="77777777" w:rsidR="005101C6" w:rsidRPr="005101C6" w:rsidRDefault="005101C6" w:rsidP="008F54CA">
            <w:pPr>
              <w:jc w:val="both"/>
              <w:rPr>
                <w:rFonts w:ascii="Times New Roman" w:hAnsi="Times New Roman" w:cs="Times New Roman"/>
                <w:b w:val="0"/>
                <w:sz w:val="20"/>
              </w:rPr>
            </w:pPr>
          </w:p>
        </w:tc>
      </w:tr>
      <w:tr w:rsidR="00A14E0D" w:rsidRPr="00C80F3F" w14:paraId="3710F21A" w14:textId="77777777" w:rsidTr="00464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44637875" w14:textId="77777777" w:rsidR="00C80F3F" w:rsidRPr="005101C6" w:rsidRDefault="00C80F3F" w:rsidP="008F54CA">
            <w:pPr>
              <w:jc w:val="both"/>
              <w:rPr>
                <w:rFonts w:ascii="Times New Roman" w:hAnsi="Times New Roman" w:cs="Times New Roman"/>
                <w:b w:val="0"/>
                <w:sz w:val="20"/>
              </w:rPr>
            </w:pPr>
          </w:p>
        </w:tc>
      </w:tr>
      <w:tr w:rsidR="0046455D" w:rsidRPr="00C80F3F" w14:paraId="47CD8DF4" w14:textId="77777777" w:rsidTr="004645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2024A1DE" w14:textId="77777777" w:rsidR="005101C6" w:rsidRDefault="005101C6" w:rsidP="008F54CA">
            <w:pPr>
              <w:jc w:val="both"/>
              <w:rPr>
                <w:rFonts w:ascii="Times New Roman" w:hAnsi="Times New Roman" w:cs="Times New Roman"/>
                <w:b w:val="0"/>
                <w:i/>
                <w:sz w:val="20"/>
              </w:rPr>
            </w:pPr>
          </w:p>
          <w:p w14:paraId="386293FF" w14:textId="77777777" w:rsidR="00C80F3F" w:rsidRPr="004111E3" w:rsidRDefault="00C80F3F" w:rsidP="008F54CA">
            <w:pPr>
              <w:jc w:val="both"/>
              <w:rPr>
                <w:rFonts w:ascii="Times New Roman" w:hAnsi="Times New Roman" w:cs="Times New Roman"/>
                <w:b w:val="0"/>
                <w:i/>
                <w:sz w:val="18"/>
              </w:rPr>
            </w:pPr>
            <w:r w:rsidRPr="004111E3">
              <w:rPr>
                <w:rFonts w:ascii="Times New Roman" w:hAnsi="Times New Roman" w:cs="Times New Roman"/>
                <w:b w:val="0"/>
                <w:i/>
                <w:sz w:val="18"/>
              </w:rPr>
              <w:t xml:space="preserve">Dès 1978, Alain Bensoussan a fondé un cabinet dédié au droit des technologies avancées et à la protection des données personnelles. Avocat à la Cour d’appel de Paris, spécialiste en droit de l’informatique et en droit de la propriété intellectuelle, il est à l’origine de nombreux concepts comme le droit à l’oubli numérique, les droits de l’homme numérique, le droit des robots. Président du réseau international </w:t>
            </w:r>
            <w:proofErr w:type="spellStart"/>
            <w:r w:rsidRPr="004111E3">
              <w:rPr>
                <w:rFonts w:ascii="Times New Roman" w:hAnsi="Times New Roman" w:cs="Times New Roman"/>
                <w:b w:val="0"/>
                <w:i/>
                <w:sz w:val="18"/>
              </w:rPr>
              <w:t>Lexing</w:t>
            </w:r>
            <w:proofErr w:type="spellEnd"/>
            <w:r w:rsidRPr="004111E3">
              <w:rPr>
                <w:rFonts w:ascii="Times New Roman" w:hAnsi="Times New Roman" w:cs="Times New Roman"/>
                <w:b w:val="0"/>
                <w:i/>
                <w:sz w:val="18"/>
              </w:rPr>
              <w:t>® et de l’Association du droit des robots, il est par ailleurs arbitre auprès de l’OMPI. Parmi les nombreux ouvrages dont il est l’auteur, on peut citer le premier traité Droit de l’informatique et de la télématique, Théorie et Pratique (éd. Berger-</w:t>
            </w:r>
            <w:proofErr w:type="spellStart"/>
            <w:r w:rsidRPr="004111E3">
              <w:rPr>
                <w:rFonts w:ascii="Times New Roman" w:hAnsi="Times New Roman" w:cs="Times New Roman"/>
                <w:b w:val="0"/>
                <w:i/>
                <w:sz w:val="18"/>
              </w:rPr>
              <w:t>Levrault</w:t>
            </w:r>
            <w:proofErr w:type="spellEnd"/>
            <w:r w:rsidRPr="004111E3">
              <w:rPr>
                <w:rFonts w:ascii="Times New Roman" w:hAnsi="Times New Roman" w:cs="Times New Roman"/>
                <w:b w:val="0"/>
                <w:i/>
                <w:sz w:val="18"/>
              </w:rPr>
              <w:t>, 1985), et Informatique et libertés (Ed. Francis Lefebvre, 2è éd. 2010).</w:t>
            </w:r>
          </w:p>
          <w:p w14:paraId="38D46904" w14:textId="77777777" w:rsidR="005101C6" w:rsidRPr="005101C6" w:rsidRDefault="005101C6" w:rsidP="008F54CA">
            <w:pPr>
              <w:jc w:val="both"/>
              <w:rPr>
                <w:rFonts w:ascii="Times New Roman" w:hAnsi="Times New Roman" w:cs="Times New Roman"/>
                <w:b w:val="0"/>
                <w:i/>
                <w:sz w:val="20"/>
              </w:rPr>
            </w:pPr>
          </w:p>
        </w:tc>
      </w:tr>
      <w:tr w:rsidR="00A14E0D" w:rsidRPr="00086803" w14:paraId="1ED99116" w14:textId="77777777" w:rsidTr="00464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33CB98C4" w14:textId="77777777" w:rsidR="00C80F3F" w:rsidRPr="00C80F3F" w:rsidRDefault="00C80F3F" w:rsidP="00C80F3F">
            <w:pPr>
              <w:pStyle w:val="Titre2"/>
              <w:jc w:val="center"/>
              <w:outlineLvl w:val="1"/>
              <w:rPr>
                <w:color w:val="632423" w:themeColor="accent2" w:themeShade="80"/>
                <w:lang w:val="en-US"/>
              </w:rPr>
            </w:pPr>
            <w:r w:rsidRPr="00C80F3F">
              <w:rPr>
                <w:b/>
                <w:bCs/>
                <w:color w:val="632423" w:themeColor="accent2" w:themeShade="80"/>
                <w:lang w:val="en-US"/>
              </w:rPr>
              <w:t>Ethics, Law and Robots: What Regulation?</w:t>
            </w:r>
          </w:p>
          <w:p w14:paraId="24B069DA" w14:textId="77777777" w:rsidR="00C80F3F" w:rsidRPr="00C80F3F" w:rsidRDefault="00C80F3F" w:rsidP="008F54CA">
            <w:pPr>
              <w:jc w:val="both"/>
              <w:rPr>
                <w:rFonts w:ascii="Times New Roman" w:hAnsi="Times New Roman" w:cs="Times New Roman"/>
                <w:lang w:val="en-US"/>
              </w:rPr>
            </w:pPr>
          </w:p>
        </w:tc>
      </w:tr>
      <w:tr w:rsidR="005101C6" w:rsidRPr="00086803" w14:paraId="61D9992B" w14:textId="77777777" w:rsidTr="004645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1B9FB802" w14:textId="77777777" w:rsidR="005101C6" w:rsidRDefault="005101C6" w:rsidP="00995839">
            <w:pPr>
              <w:jc w:val="both"/>
              <w:rPr>
                <w:rFonts w:ascii="Times New Roman" w:hAnsi="Times New Roman" w:cs="Times New Roman"/>
                <w:b w:val="0"/>
                <w:sz w:val="20"/>
                <w:lang w:val="en-US"/>
              </w:rPr>
            </w:pPr>
          </w:p>
          <w:p w14:paraId="5962F559" w14:textId="77777777" w:rsidR="00C80F3F" w:rsidRDefault="00A14E0D" w:rsidP="00995839">
            <w:pPr>
              <w:jc w:val="both"/>
              <w:rPr>
                <w:rFonts w:ascii="Times New Roman" w:hAnsi="Times New Roman" w:cs="Times New Roman"/>
                <w:b w:val="0"/>
                <w:sz w:val="20"/>
                <w:lang w:val="en-US"/>
              </w:rPr>
            </w:pPr>
            <w:r w:rsidRPr="005101C6">
              <w:rPr>
                <w:rFonts w:ascii="Times New Roman" w:hAnsi="Times New Roman" w:cs="Times New Roman"/>
                <w:b w:val="0"/>
                <w:sz w:val="20"/>
                <w:lang w:val="en-US"/>
              </w:rPr>
              <w:t>A law of robot</w:t>
            </w:r>
            <w:r w:rsidR="00C80F3F" w:rsidRPr="005101C6">
              <w:rPr>
                <w:rFonts w:ascii="Times New Roman" w:hAnsi="Times New Roman" w:cs="Times New Roman"/>
                <w:b w:val="0"/>
                <w:sz w:val="20"/>
                <w:lang w:val="en-US"/>
              </w:rPr>
              <w:t>? Clearly, robots are not things and regulations designed for humans are inapplicable to them. We need to strike a balance between law and ethics for this new kind. As robots are making their first steps onto the world legal stage, there is still much room for an ethical approach to technology.</w:t>
            </w:r>
          </w:p>
          <w:p w14:paraId="446B4241" w14:textId="77777777" w:rsidR="005101C6" w:rsidRPr="005101C6" w:rsidRDefault="005101C6" w:rsidP="00995839">
            <w:pPr>
              <w:jc w:val="both"/>
              <w:rPr>
                <w:rFonts w:ascii="Times New Roman" w:hAnsi="Times New Roman" w:cs="Times New Roman"/>
                <w:b w:val="0"/>
                <w:sz w:val="20"/>
                <w:lang w:val="en-US"/>
              </w:rPr>
            </w:pPr>
          </w:p>
        </w:tc>
      </w:tr>
      <w:tr w:rsidR="0046455D" w:rsidRPr="00086803" w14:paraId="71EAFFB0" w14:textId="77777777" w:rsidTr="00464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73D5F37D" w14:textId="77777777" w:rsidR="00C80F3F" w:rsidRPr="005101C6" w:rsidRDefault="00C80F3F" w:rsidP="00C80F3F">
            <w:pPr>
              <w:rPr>
                <w:rFonts w:ascii="Times New Roman" w:hAnsi="Times New Roman" w:cs="Times New Roman"/>
                <w:b w:val="0"/>
                <w:sz w:val="20"/>
                <w:lang w:val="en-US"/>
              </w:rPr>
            </w:pPr>
          </w:p>
        </w:tc>
      </w:tr>
      <w:tr w:rsidR="0046455D" w:rsidRPr="005101C6" w14:paraId="2C9898A1" w14:textId="77777777" w:rsidTr="004111E3">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212" w:type="dxa"/>
            <w:gridSpan w:val="2"/>
          </w:tcPr>
          <w:p w14:paraId="5F5FF7C0" w14:textId="77777777" w:rsidR="004111E3" w:rsidRDefault="004111E3" w:rsidP="00C80F3F">
            <w:pPr>
              <w:jc w:val="both"/>
              <w:rPr>
                <w:rFonts w:ascii="Times New Roman" w:hAnsi="Times New Roman" w:cs="Times New Roman"/>
                <w:b w:val="0"/>
                <w:i/>
                <w:sz w:val="18"/>
                <w:lang w:val="en-US"/>
              </w:rPr>
            </w:pPr>
          </w:p>
          <w:p w14:paraId="7FB0617B" w14:textId="77777777" w:rsidR="00C80F3F" w:rsidRPr="005101C6" w:rsidRDefault="00C80F3F" w:rsidP="00C80F3F">
            <w:pPr>
              <w:jc w:val="both"/>
              <w:rPr>
                <w:rFonts w:ascii="Times New Roman" w:hAnsi="Times New Roman" w:cs="Times New Roman"/>
                <w:b w:val="0"/>
                <w:i/>
                <w:sz w:val="20"/>
                <w:lang w:val="en-US"/>
              </w:rPr>
            </w:pPr>
            <w:r w:rsidRPr="004111E3">
              <w:rPr>
                <w:rFonts w:ascii="Times New Roman" w:hAnsi="Times New Roman" w:cs="Times New Roman"/>
                <w:b w:val="0"/>
                <w:i/>
                <w:sz w:val="18"/>
                <w:lang w:val="en-US"/>
              </w:rPr>
              <w:t xml:space="preserve">Alain </w:t>
            </w:r>
            <w:proofErr w:type="spellStart"/>
            <w:r w:rsidRPr="004111E3">
              <w:rPr>
                <w:rFonts w:ascii="Times New Roman" w:hAnsi="Times New Roman" w:cs="Times New Roman"/>
                <w:b w:val="0"/>
                <w:i/>
                <w:sz w:val="18"/>
                <w:lang w:val="en-US"/>
              </w:rPr>
              <w:t>Bensoussan</w:t>
            </w:r>
            <w:proofErr w:type="spellEnd"/>
            <w:r w:rsidRPr="004111E3">
              <w:rPr>
                <w:rFonts w:ascii="Times New Roman" w:hAnsi="Times New Roman" w:cs="Times New Roman"/>
                <w:b w:val="0"/>
                <w:i/>
                <w:sz w:val="18"/>
                <w:lang w:val="en-US"/>
              </w:rPr>
              <w:t xml:space="preserve"> is an attorney-at-law in Paris (France) specialized in IT/IP law. He founded in 1978 a law firm focused on technology law and data protection law. Mr. </w:t>
            </w:r>
            <w:proofErr w:type="spellStart"/>
            <w:r w:rsidRPr="004111E3">
              <w:rPr>
                <w:rFonts w:ascii="Times New Roman" w:hAnsi="Times New Roman" w:cs="Times New Roman"/>
                <w:b w:val="0"/>
                <w:i/>
                <w:sz w:val="18"/>
                <w:lang w:val="en-US"/>
              </w:rPr>
              <w:t>Bensoussan</w:t>
            </w:r>
            <w:proofErr w:type="spellEnd"/>
            <w:r w:rsidRPr="004111E3">
              <w:rPr>
                <w:rFonts w:ascii="Times New Roman" w:hAnsi="Times New Roman" w:cs="Times New Roman"/>
                <w:b w:val="0"/>
                <w:i/>
                <w:sz w:val="18"/>
                <w:lang w:val="en-US"/>
              </w:rPr>
              <w:t xml:space="preserve"> has pioneered numerous concepts such as the right to be forgotten, the rights of the digital person and the law of robots. He is the president of </w:t>
            </w:r>
            <w:proofErr w:type="spellStart"/>
            <w:r w:rsidRPr="004111E3">
              <w:rPr>
                <w:rFonts w:ascii="Times New Roman" w:hAnsi="Times New Roman" w:cs="Times New Roman"/>
                <w:b w:val="0"/>
                <w:i/>
                <w:sz w:val="18"/>
                <w:lang w:val="en-US"/>
              </w:rPr>
              <w:t>Lexing</w:t>
            </w:r>
            <w:proofErr w:type="spellEnd"/>
            <w:r w:rsidRPr="004111E3">
              <w:rPr>
                <w:rFonts w:ascii="Times New Roman" w:hAnsi="Times New Roman" w:cs="Times New Roman"/>
                <w:b w:val="0"/>
                <w:i/>
                <w:sz w:val="18"/>
                <w:lang w:val="en-US"/>
              </w:rPr>
              <w:t xml:space="preserve">®, a global network of lawyers specialized in technology law, and of Association du droit des robots, an association promoting the development of the law of robots. He is also a WIPO domain name panelist. Mr. </w:t>
            </w:r>
            <w:proofErr w:type="spellStart"/>
            <w:r w:rsidRPr="004111E3">
              <w:rPr>
                <w:rFonts w:ascii="Times New Roman" w:hAnsi="Times New Roman" w:cs="Times New Roman"/>
                <w:b w:val="0"/>
                <w:i/>
                <w:sz w:val="18"/>
                <w:lang w:val="en-US"/>
              </w:rPr>
              <w:t>Bensoussan</w:t>
            </w:r>
            <w:proofErr w:type="spellEnd"/>
            <w:r w:rsidRPr="004111E3">
              <w:rPr>
                <w:rFonts w:ascii="Times New Roman" w:hAnsi="Times New Roman" w:cs="Times New Roman"/>
                <w:b w:val="0"/>
                <w:i/>
                <w:sz w:val="18"/>
                <w:lang w:val="en-US"/>
              </w:rPr>
              <w:t xml:space="preserve"> is the author of many books including the first treatise on IT and telematics law (Droit de </w:t>
            </w:r>
            <w:proofErr w:type="spellStart"/>
            <w:r w:rsidRPr="004111E3">
              <w:rPr>
                <w:rFonts w:ascii="Times New Roman" w:hAnsi="Times New Roman" w:cs="Times New Roman"/>
                <w:b w:val="0"/>
                <w:i/>
                <w:sz w:val="18"/>
                <w:lang w:val="en-US"/>
              </w:rPr>
              <w:t>l’informatique</w:t>
            </w:r>
            <w:proofErr w:type="spellEnd"/>
            <w:r w:rsidRPr="004111E3">
              <w:rPr>
                <w:rFonts w:ascii="Times New Roman" w:hAnsi="Times New Roman" w:cs="Times New Roman"/>
                <w:b w:val="0"/>
                <w:i/>
                <w:sz w:val="18"/>
                <w:lang w:val="en-US"/>
              </w:rPr>
              <w:t xml:space="preserve"> et de la </w:t>
            </w:r>
            <w:proofErr w:type="spellStart"/>
            <w:r w:rsidRPr="004111E3">
              <w:rPr>
                <w:rFonts w:ascii="Times New Roman" w:hAnsi="Times New Roman" w:cs="Times New Roman"/>
                <w:b w:val="0"/>
                <w:i/>
                <w:sz w:val="18"/>
                <w:lang w:val="en-US"/>
              </w:rPr>
              <w:t>télématique</w:t>
            </w:r>
            <w:proofErr w:type="spellEnd"/>
            <w:r w:rsidRPr="004111E3">
              <w:rPr>
                <w:rFonts w:ascii="Times New Roman" w:hAnsi="Times New Roman" w:cs="Times New Roman"/>
                <w:b w:val="0"/>
                <w:i/>
                <w:sz w:val="18"/>
                <w:lang w:val="en-US"/>
              </w:rPr>
              <w:t xml:space="preserve">, </w:t>
            </w:r>
            <w:proofErr w:type="spellStart"/>
            <w:r w:rsidRPr="004111E3">
              <w:rPr>
                <w:rFonts w:ascii="Times New Roman" w:hAnsi="Times New Roman" w:cs="Times New Roman"/>
                <w:b w:val="0"/>
                <w:i/>
                <w:sz w:val="18"/>
                <w:lang w:val="en-US"/>
              </w:rPr>
              <w:t>Théorie</w:t>
            </w:r>
            <w:proofErr w:type="spellEnd"/>
            <w:r w:rsidRPr="004111E3">
              <w:rPr>
                <w:rFonts w:ascii="Times New Roman" w:hAnsi="Times New Roman" w:cs="Times New Roman"/>
                <w:b w:val="0"/>
                <w:i/>
                <w:sz w:val="18"/>
                <w:lang w:val="en-US"/>
              </w:rPr>
              <w:t xml:space="preserve"> et </w:t>
            </w:r>
            <w:proofErr w:type="spellStart"/>
            <w:r w:rsidRPr="004111E3">
              <w:rPr>
                <w:rFonts w:ascii="Times New Roman" w:hAnsi="Times New Roman" w:cs="Times New Roman"/>
                <w:b w:val="0"/>
                <w:i/>
                <w:sz w:val="18"/>
                <w:lang w:val="en-US"/>
              </w:rPr>
              <w:t>Pratique</w:t>
            </w:r>
            <w:proofErr w:type="spellEnd"/>
            <w:r w:rsidRPr="004111E3">
              <w:rPr>
                <w:rFonts w:ascii="Times New Roman" w:hAnsi="Times New Roman" w:cs="Times New Roman"/>
                <w:b w:val="0"/>
                <w:i/>
                <w:sz w:val="18"/>
                <w:lang w:val="en-US"/>
              </w:rPr>
              <w:t>, Ed. Berger-</w:t>
            </w:r>
            <w:proofErr w:type="spellStart"/>
            <w:r w:rsidRPr="004111E3">
              <w:rPr>
                <w:rFonts w:ascii="Times New Roman" w:hAnsi="Times New Roman" w:cs="Times New Roman"/>
                <w:b w:val="0"/>
                <w:i/>
                <w:sz w:val="18"/>
                <w:lang w:val="en-US"/>
              </w:rPr>
              <w:t>Levrault</w:t>
            </w:r>
            <w:proofErr w:type="spellEnd"/>
            <w:r w:rsidRPr="004111E3">
              <w:rPr>
                <w:rFonts w:ascii="Times New Roman" w:hAnsi="Times New Roman" w:cs="Times New Roman"/>
                <w:b w:val="0"/>
                <w:i/>
                <w:sz w:val="18"/>
                <w:lang w:val="en-US"/>
              </w:rPr>
              <w:t>, 1985) and a comprehensive guide to data protection law (</w:t>
            </w:r>
            <w:proofErr w:type="spellStart"/>
            <w:r w:rsidRPr="004111E3">
              <w:rPr>
                <w:rFonts w:ascii="Times New Roman" w:hAnsi="Times New Roman" w:cs="Times New Roman"/>
                <w:b w:val="0"/>
                <w:i/>
                <w:sz w:val="18"/>
                <w:lang w:val="en-US"/>
              </w:rPr>
              <w:t>Informatique</w:t>
            </w:r>
            <w:proofErr w:type="spellEnd"/>
            <w:r w:rsidRPr="004111E3">
              <w:rPr>
                <w:rFonts w:ascii="Times New Roman" w:hAnsi="Times New Roman" w:cs="Times New Roman"/>
                <w:b w:val="0"/>
                <w:i/>
                <w:sz w:val="18"/>
                <w:lang w:val="en-US"/>
              </w:rPr>
              <w:t xml:space="preserve"> et </w:t>
            </w:r>
            <w:proofErr w:type="spellStart"/>
            <w:r w:rsidRPr="004111E3">
              <w:rPr>
                <w:rFonts w:ascii="Times New Roman" w:hAnsi="Times New Roman" w:cs="Times New Roman"/>
                <w:b w:val="0"/>
                <w:i/>
                <w:sz w:val="18"/>
                <w:lang w:val="en-US"/>
              </w:rPr>
              <w:t>libertés</w:t>
            </w:r>
            <w:proofErr w:type="spellEnd"/>
            <w:r w:rsidRPr="004111E3">
              <w:rPr>
                <w:rFonts w:ascii="Times New Roman" w:hAnsi="Times New Roman" w:cs="Times New Roman"/>
                <w:b w:val="0"/>
                <w:i/>
                <w:sz w:val="18"/>
                <w:lang w:val="en-US"/>
              </w:rPr>
              <w:t xml:space="preserve">, Ed. Francis Lefebvre, 2è </w:t>
            </w:r>
            <w:proofErr w:type="spellStart"/>
            <w:r w:rsidRPr="004111E3">
              <w:rPr>
                <w:rFonts w:ascii="Times New Roman" w:hAnsi="Times New Roman" w:cs="Times New Roman"/>
                <w:b w:val="0"/>
                <w:i/>
                <w:sz w:val="18"/>
                <w:lang w:val="en-US"/>
              </w:rPr>
              <w:t>éd</w:t>
            </w:r>
            <w:proofErr w:type="spellEnd"/>
            <w:r w:rsidRPr="004111E3">
              <w:rPr>
                <w:rFonts w:ascii="Times New Roman" w:hAnsi="Times New Roman" w:cs="Times New Roman"/>
                <w:b w:val="0"/>
                <w:i/>
                <w:sz w:val="18"/>
                <w:lang w:val="en-US"/>
              </w:rPr>
              <w:t>. 2010).</w:t>
            </w:r>
          </w:p>
        </w:tc>
      </w:tr>
    </w:tbl>
    <w:p w14:paraId="75243685" w14:textId="77777777" w:rsidR="00CC1D8F" w:rsidRPr="00C80F3F" w:rsidRDefault="00CC1D8F" w:rsidP="00CC1D8F">
      <w:pPr>
        <w:jc w:val="both"/>
        <w:rPr>
          <w:rFonts w:ascii="Times New Roman" w:hAnsi="Times New Roman" w:cs="Times New Roman"/>
          <w:color w:val="0000FF"/>
          <w:sz w:val="20"/>
          <w:lang w:val="en-US"/>
        </w:rPr>
      </w:pPr>
    </w:p>
    <w:p w14:paraId="094C8AF3" w14:textId="77777777" w:rsidR="00C80F3F" w:rsidRPr="00C80F3F" w:rsidRDefault="00C80F3F">
      <w:pPr>
        <w:rPr>
          <w:rFonts w:ascii="Times New Roman" w:hAnsi="Times New Roman" w:cs="Times New Roman"/>
          <w:color w:val="0000FF"/>
          <w:sz w:val="20"/>
          <w:lang w:val="en-US"/>
        </w:rPr>
      </w:pPr>
      <w:bookmarkStart w:id="0" w:name="_GoBack"/>
      <w:r w:rsidRPr="00C80F3F">
        <w:rPr>
          <w:rFonts w:ascii="Times New Roman" w:hAnsi="Times New Roman" w:cs="Times New Roman"/>
          <w:color w:val="0000FF"/>
          <w:sz w:val="20"/>
          <w:lang w:val="en-US"/>
        </w:rPr>
        <w:br w:type="page"/>
      </w:r>
    </w:p>
    <w:bookmarkEnd w:id="0"/>
    <w:tbl>
      <w:tblPr>
        <w:tblStyle w:val="Listemoyenne2-Accent1"/>
        <w:tblW w:w="0" w:type="auto"/>
        <w:tblLook w:val="04A0" w:firstRow="1" w:lastRow="0" w:firstColumn="1" w:lastColumn="0" w:noHBand="0" w:noVBand="1"/>
      </w:tblPr>
      <w:tblGrid>
        <w:gridCol w:w="9212"/>
      </w:tblGrid>
      <w:tr w:rsidR="00BE1A12" w:rsidRPr="00C80F3F" w14:paraId="0B272257" w14:textId="77777777" w:rsidTr="00EC7F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12" w:type="dxa"/>
          </w:tcPr>
          <w:p w14:paraId="587B3EDA" w14:textId="77777777" w:rsidR="00EC7FB1" w:rsidRPr="00C80F3F" w:rsidRDefault="00EC7FB1" w:rsidP="00EC7FB1">
            <w:pPr>
              <w:jc w:val="both"/>
              <w:rPr>
                <w:rFonts w:ascii="Times New Roman" w:hAnsi="Times New Roman" w:cs="Times New Roman"/>
                <w:b/>
                <w:color w:val="002060"/>
                <w:lang w:val="en-US"/>
              </w:rPr>
            </w:pPr>
          </w:p>
        </w:tc>
      </w:tr>
      <w:tr w:rsidR="00BE1A12" w:rsidRPr="00BE1A12" w14:paraId="013AE41B" w14:textId="77777777" w:rsidTr="00EC7FB1">
        <w:trPr>
          <w:cnfStyle w:val="000000100000" w:firstRow="0" w:lastRow="0" w:firstColumn="0" w:lastColumn="0" w:oddVBand="0" w:evenVBand="0" w:oddHBand="1" w:evenHBand="0" w:firstRowFirstColumn="0" w:firstRowLastColumn="0" w:lastRowFirstColumn="0" w:lastRowLastColumn="0"/>
          <w:trHeight w:val="2023"/>
        </w:trPr>
        <w:tc>
          <w:tcPr>
            <w:cnfStyle w:val="001000000000" w:firstRow="0" w:lastRow="0" w:firstColumn="1" w:lastColumn="0" w:oddVBand="0" w:evenVBand="0" w:oddHBand="0" w:evenHBand="0" w:firstRowFirstColumn="0" w:firstRowLastColumn="0" w:lastRowFirstColumn="0" w:lastRowLastColumn="0"/>
            <w:tcW w:w="9212" w:type="dxa"/>
          </w:tcPr>
          <w:p w14:paraId="775D21B8" w14:textId="77777777" w:rsidR="00EC7FB1" w:rsidRPr="00BE1A12" w:rsidRDefault="00EC7FB1" w:rsidP="00EC7FB1">
            <w:pPr>
              <w:jc w:val="both"/>
              <w:rPr>
                <w:rFonts w:ascii="Times New Roman" w:hAnsi="Times New Roman" w:cs="Times New Roman"/>
                <w:b/>
                <w:color w:val="002060"/>
              </w:rPr>
            </w:pPr>
            <w:r w:rsidRPr="00BE1A12">
              <w:rPr>
                <w:rFonts w:ascii="Times New Roman" w:hAnsi="Times New Roman" w:cs="Times New Roman"/>
                <w:b/>
                <w:color w:val="002060"/>
              </w:rPr>
              <w:t xml:space="preserve">Comité </w:t>
            </w:r>
            <w:r>
              <w:rPr>
                <w:rFonts w:ascii="Times New Roman" w:hAnsi="Times New Roman" w:cs="Times New Roman"/>
                <w:b/>
                <w:color w:val="002060"/>
              </w:rPr>
              <w:t xml:space="preserve">d’organisation </w:t>
            </w:r>
            <w:r w:rsidRPr="00BE1A12">
              <w:rPr>
                <w:rFonts w:ascii="Times New Roman" w:hAnsi="Times New Roman" w:cs="Times New Roman"/>
                <w:b/>
                <w:color w:val="002060"/>
              </w:rPr>
              <w:t xml:space="preserve">: </w:t>
            </w:r>
          </w:p>
          <w:p w14:paraId="4AE37FF0" w14:textId="77777777" w:rsidR="00EC7FB1" w:rsidRDefault="00EC7FB1" w:rsidP="00EC7FB1">
            <w:pPr>
              <w:jc w:val="both"/>
              <w:rPr>
                <w:rFonts w:ascii="Times New Roman" w:eastAsia="Times New Roman" w:hAnsi="Times New Roman" w:cs="Times New Roman"/>
                <w:b/>
                <w:color w:val="280C05"/>
                <w:sz w:val="20"/>
                <w:szCs w:val="32"/>
              </w:rPr>
            </w:pPr>
          </w:p>
          <w:p w14:paraId="14AFE9D7" w14:textId="77777777" w:rsidR="00BE1A12" w:rsidRPr="00BE1A12" w:rsidRDefault="00BE1A12" w:rsidP="00BE1A12">
            <w:pPr>
              <w:ind w:left="360"/>
              <w:jc w:val="both"/>
              <w:rPr>
                <w:rFonts w:ascii="Times New Roman" w:eastAsia="Times New Roman" w:hAnsi="Times New Roman" w:cs="Times New Roman"/>
                <w:b/>
                <w:color w:val="280C05"/>
                <w:sz w:val="20"/>
                <w:szCs w:val="32"/>
              </w:rPr>
            </w:pPr>
            <w:proofErr w:type="spellStart"/>
            <w:r w:rsidRPr="00BE1A12">
              <w:rPr>
                <w:rFonts w:ascii="Times New Roman" w:eastAsia="Times New Roman" w:hAnsi="Times New Roman" w:cs="Times New Roman"/>
                <w:b/>
                <w:color w:val="280C05"/>
                <w:sz w:val="20"/>
                <w:szCs w:val="32"/>
              </w:rPr>
              <w:t>Hajer</w:t>
            </w:r>
            <w:proofErr w:type="spellEnd"/>
            <w:r w:rsidRPr="00BE1A12">
              <w:rPr>
                <w:rFonts w:ascii="Times New Roman" w:eastAsia="Times New Roman" w:hAnsi="Times New Roman" w:cs="Times New Roman"/>
                <w:b/>
                <w:color w:val="280C05"/>
                <w:sz w:val="20"/>
                <w:szCs w:val="32"/>
              </w:rPr>
              <w:t xml:space="preserve"> </w:t>
            </w:r>
            <w:proofErr w:type="spellStart"/>
            <w:r w:rsidRPr="00BE1A12">
              <w:rPr>
                <w:rFonts w:ascii="Times New Roman" w:eastAsia="Times New Roman" w:hAnsi="Times New Roman" w:cs="Times New Roman"/>
                <w:b/>
                <w:color w:val="280C05"/>
                <w:sz w:val="20"/>
                <w:szCs w:val="32"/>
              </w:rPr>
              <w:t>Kefi</w:t>
            </w:r>
            <w:proofErr w:type="spellEnd"/>
            <w:r w:rsidRPr="00BE1A12">
              <w:rPr>
                <w:rFonts w:ascii="Times New Roman" w:eastAsia="Times New Roman" w:hAnsi="Times New Roman" w:cs="Times New Roman"/>
                <w:color w:val="280C05"/>
                <w:sz w:val="20"/>
                <w:szCs w:val="32"/>
              </w:rPr>
              <w:t>, Maître de Conférences HDR, Université Paris Descartes</w:t>
            </w:r>
          </w:p>
          <w:p w14:paraId="3BAA93CE" w14:textId="77777777" w:rsidR="00BE1A12" w:rsidRPr="00BE1A12" w:rsidRDefault="00BE1A12" w:rsidP="00BE1A12">
            <w:pPr>
              <w:ind w:left="360"/>
              <w:jc w:val="both"/>
              <w:rPr>
                <w:rFonts w:ascii="Times New Roman" w:eastAsia="Times New Roman" w:hAnsi="Times New Roman" w:cs="Times New Roman"/>
                <w:b/>
                <w:color w:val="280C05"/>
                <w:sz w:val="20"/>
                <w:szCs w:val="32"/>
              </w:rPr>
            </w:pPr>
            <w:r w:rsidRPr="00BE1A12">
              <w:rPr>
                <w:rFonts w:ascii="Times New Roman" w:eastAsia="Times New Roman" w:hAnsi="Times New Roman" w:cs="Times New Roman"/>
                <w:b/>
                <w:color w:val="280C05"/>
                <w:sz w:val="20"/>
                <w:szCs w:val="32"/>
              </w:rPr>
              <w:t xml:space="preserve">Aline </w:t>
            </w:r>
            <w:proofErr w:type="spellStart"/>
            <w:r w:rsidRPr="00BE1A12">
              <w:rPr>
                <w:rFonts w:ascii="Times New Roman" w:eastAsia="Times New Roman" w:hAnsi="Times New Roman" w:cs="Times New Roman"/>
                <w:b/>
                <w:color w:val="280C05"/>
                <w:sz w:val="20"/>
                <w:szCs w:val="32"/>
              </w:rPr>
              <w:t>Boissinot</w:t>
            </w:r>
            <w:proofErr w:type="spellEnd"/>
            <w:r w:rsidRPr="00BE1A12">
              <w:rPr>
                <w:rFonts w:ascii="Times New Roman" w:eastAsia="Times New Roman" w:hAnsi="Times New Roman" w:cs="Times New Roman"/>
                <w:color w:val="280C05"/>
                <w:sz w:val="20"/>
                <w:szCs w:val="32"/>
              </w:rPr>
              <w:t>, Maître de Conférences, Université Paris Descartes</w:t>
            </w:r>
          </w:p>
          <w:p w14:paraId="19F5103E" w14:textId="77777777" w:rsidR="00BE1A12" w:rsidRPr="00BE1A12" w:rsidRDefault="00BE1A12" w:rsidP="00BE1A12">
            <w:pPr>
              <w:ind w:left="360"/>
              <w:jc w:val="both"/>
              <w:rPr>
                <w:rFonts w:ascii="Times New Roman" w:eastAsia="Times New Roman" w:hAnsi="Times New Roman" w:cs="Times New Roman"/>
                <w:b/>
                <w:color w:val="280C05"/>
                <w:sz w:val="20"/>
                <w:szCs w:val="32"/>
              </w:rPr>
            </w:pPr>
            <w:r w:rsidRPr="00BE1A12">
              <w:rPr>
                <w:rFonts w:ascii="Times New Roman" w:eastAsia="Times New Roman" w:hAnsi="Times New Roman" w:cs="Times New Roman"/>
                <w:b/>
                <w:color w:val="280C05"/>
                <w:sz w:val="20"/>
                <w:szCs w:val="32"/>
              </w:rPr>
              <w:t xml:space="preserve">Sarah </w:t>
            </w:r>
            <w:proofErr w:type="spellStart"/>
            <w:r w:rsidRPr="00BE1A12">
              <w:rPr>
                <w:rFonts w:ascii="Times New Roman" w:eastAsia="Times New Roman" w:hAnsi="Times New Roman" w:cs="Times New Roman"/>
                <w:b/>
                <w:color w:val="280C05"/>
                <w:sz w:val="20"/>
                <w:szCs w:val="32"/>
              </w:rPr>
              <w:t>Benmoyal</w:t>
            </w:r>
            <w:proofErr w:type="spellEnd"/>
            <w:r w:rsidRPr="00BE1A12">
              <w:rPr>
                <w:rFonts w:ascii="Times New Roman" w:eastAsia="Times New Roman" w:hAnsi="Times New Roman" w:cs="Times New Roman"/>
                <w:color w:val="280C05"/>
                <w:sz w:val="20"/>
                <w:szCs w:val="32"/>
              </w:rPr>
              <w:t>, Maître de Conférences, Université Paris Descartes</w:t>
            </w:r>
          </w:p>
          <w:p w14:paraId="697CDC29" w14:textId="77777777" w:rsidR="00BE1A12" w:rsidRPr="00BE1A12" w:rsidRDefault="00BE1A12" w:rsidP="00BE1A12">
            <w:pPr>
              <w:ind w:left="360"/>
              <w:jc w:val="both"/>
              <w:rPr>
                <w:rFonts w:ascii="Times New Roman" w:eastAsia="Times New Roman" w:hAnsi="Times New Roman" w:cs="Times New Roman"/>
                <w:b/>
                <w:color w:val="280C05"/>
                <w:sz w:val="20"/>
                <w:szCs w:val="32"/>
              </w:rPr>
            </w:pPr>
            <w:r w:rsidRPr="00BE1A12">
              <w:rPr>
                <w:rFonts w:ascii="Times New Roman" w:eastAsia="Times New Roman" w:hAnsi="Times New Roman" w:cs="Times New Roman"/>
                <w:b/>
                <w:color w:val="280C05"/>
                <w:sz w:val="20"/>
                <w:szCs w:val="32"/>
              </w:rPr>
              <w:t xml:space="preserve">Myriam </w:t>
            </w:r>
            <w:proofErr w:type="spellStart"/>
            <w:r w:rsidRPr="00BE1A12">
              <w:rPr>
                <w:rFonts w:ascii="Times New Roman" w:eastAsia="Times New Roman" w:hAnsi="Times New Roman" w:cs="Times New Roman"/>
                <w:b/>
                <w:color w:val="280C05"/>
                <w:sz w:val="20"/>
                <w:szCs w:val="32"/>
              </w:rPr>
              <w:t>Manzano</w:t>
            </w:r>
            <w:proofErr w:type="spellEnd"/>
            <w:r w:rsidRPr="00BE1A12">
              <w:rPr>
                <w:rFonts w:ascii="Times New Roman" w:eastAsia="Times New Roman" w:hAnsi="Times New Roman" w:cs="Times New Roman"/>
                <w:color w:val="280C05"/>
                <w:sz w:val="20"/>
                <w:szCs w:val="32"/>
              </w:rPr>
              <w:t>, Maître de Conférences, Université Paris Descartes</w:t>
            </w:r>
          </w:p>
          <w:p w14:paraId="7616EF3A" w14:textId="77777777" w:rsidR="00BE1A12" w:rsidRPr="00BE1A12" w:rsidRDefault="00BE1A12" w:rsidP="00BE1A12">
            <w:pPr>
              <w:ind w:left="360"/>
              <w:jc w:val="both"/>
              <w:rPr>
                <w:rFonts w:ascii="Times New Roman" w:eastAsia="Times New Roman" w:hAnsi="Times New Roman" w:cs="Times New Roman"/>
                <w:b/>
                <w:color w:val="280C05"/>
                <w:sz w:val="20"/>
                <w:szCs w:val="32"/>
              </w:rPr>
            </w:pPr>
            <w:r w:rsidRPr="00BE1A12">
              <w:rPr>
                <w:rFonts w:ascii="Times New Roman" w:eastAsia="Times New Roman" w:hAnsi="Times New Roman" w:cs="Times New Roman"/>
                <w:b/>
                <w:color w:val="280C05"/>
                <w:sz w:val="20"/>
                <w:szCs w:val="32"/>
              </w:rPr>
              <w:t xml:space="preserve">Pierre-Michel </w:t>
            </w:r>
            <w:proofErr w:type="spellStart"/>
            <w:r w:rsidRPr="00BE1A12">
              <w:rPr>
                <w:rFonts w:ascii="Times New Roman" w:eastAsia="Times New Roman" w:hAnsi="Times New Roman" w:cs="Times New Roman"/>
                <w:b/>
                <w:color w:val="280C05"/>
                <w:sz w:val="20"/>
                <w:szCs w:val="32"/>
              </w:rPr>
              <w:t>Simonin</w:t>
            </w:r>
            <w:proofErr w:type="spellEnd"/>
            <w:r w:rsidRPr="00BE1A12">
              <w:rPr>
                <w:rFonts w:ascii="Times New Roman" w:eastAsia="Times New Roman" w:hAnsi="Times New Roman" w:cs="Times New Roman"/>
                <w:color w:val="280C05"/>
                <w:sz w:val="20"/>
                <w:szCs w:val="32"/>
              </w:rPr>
              <w:t>, Enseign</w:t>
            </w:r>
            <w:r w:rsidR="00A14E0D">
              <w:rPr>
                <w:rFonts w:ascii="Times New Roman" w:eastAsia="Times New Roman" w:hAnsi="Times New Roman" w:cs="Times New Roman"/>
                <w:color w:val="280C05"/>
                <w:sz w:val="20"/>
                <w:szCs w:val="32"/>
              </w:rPr>
              <w:t>ant</w:t>
            </w:r>
            <w:r w:rsidRPr="00BE1A12">
              <w:rPr>
                <w:rFonts w:ascii="Times New Roman" w:eastAsia="Times New Roman" w:hAnsi="Times New Roman" w:cs="Times New Roman"/>
                <w:color w:val="280C05"/>
                <w:sz w:val="20"/>
                <w:szCs w:val="32"/>
              </w:rPr>
              <w:t>, Université Paris Descartes</w:t>
            </w:r>
          </w:p>
          <w:p w14:paraId="68E47835" w14:textId="77777777" w:rsidR="00BE1A12" w:rsidRPr="00C80F3F" w:rsidRDefault="00BE1A12" w:rsidP="00BE1A12">
            <w:pPr>
              <w:ind w:left="360"/>
              <w:jc w:val="both"/>
              <w:rPr>
                <w:rFonts w:ascii="Times New Roman" w:eastAsia="Times New Roman" w:hAnsi="Times New Roman" w:cs="Times New Roman"/>
                <w:b/>
                <w:color w:val="280C05"/>
                <w:sz w:val="20"/>
                <w:szCs w:val="32"/>
                <w:lang w:val="en-US"/>
              </w:rPr>
            </w:pPr>
            <w:r w:rsidRPr="00BE1A12">
              <w:rPr>
                <w:rFonts w:ascii="Times New Roman" w:eastAsia="Times New Roman" w:hAnsi="Times New Roman" w:cs="Times New Roman"/>
                <w:b/>
                <w:color w:val="280C05"/>
                <w:sz w:val="20"/>
                <w:szCs w:val="32"/>
                <w:lang w:val="en-US"/>
              </w:rPr>
              <w:t>Isabelle Walsh</w:t>
            </w:r>
            <w:r w:rsidRPr="00BE1A12">
              <w:rPr>
                <w:rFonts w:ascii="Times New Roman" w:eastAsia="Times New Roman" w:hAnsi="Times New Roman" w:cs="Times New Roman"/>
                <w:color w:val="280C05"/>
                <w:sz w:val="20"/>
                <w:szCs w:val="32"/>
                <w:lang w:val="en-US"/>
              </w:rPr>
              <w:t xml:space="preserve">, </w:t>
            </w:r>
            <w:proofErr w:type="spellStart"/>
            <w:r w:rsidRPr="00BE1A12">
              <w:rPr>
                <w:rFonts w:ascii="Times New Roman" w:eastAsia="Times New Roman" w:hAnsi="Times New Roman" w:cs="Times New Roman"/>
                <w:color w:val="280C05"/>
                <w:sz w:val="20"/>
                <w:szCs w:val="32"/>
                <w:lang w:val="en-US"/>
              </w:rPr>
              <w:t>Professeur</w:t>
            </w:r>
            <w:proofErr w:type="spellEnd"/>
            <w:r w:rsidRPr="00BE1A12">
              <w:rPr>
                <w:rFonts w:ascii="Times New Roman" w:eastAsia="Times New Roman" w:hAnsi="Times New Roman" w:cs="Times New Roman"/>
                <w:color w:val="280C05"/>
                <w:sz w:val="20"/>
                <w:szCs w:val="32"/>
                <w:lang w:val="en-US"/>
              </w:rPr>
              <w:t xml:space="preserve"> </w:t>
            </w:r>
            <w:proofErr w:type="spellStart"/>
            <w:r w:rsidRPr="00BE1A12">
              <w:rPr>
                <w:rFonts w:ascii="Times New Roman" w:eastAsia="Times New Roman" w:hAnsi="Times New Roman" w:cs="Times New Roman"/>
                <w:color w:val="280C05"/>
                <w:sz w:val="20"/>
                <w:szCs w:val="32"/>
                <w:lang w:val="en-US"/>
              </w:rPr>
              <w:t>associée</w:t>
            </w:r>
            <w:proofErr w:type="spellEnd"/>
            <w:r w:rsidRPr="00BE1A12">
              <w:rPr>
                <w:rFonts w:ascii="Times New Roman" w:eastAsia="Times New Roman" w:hAnsi="Times New Roman" w:cs="Times New Roman"/>
                <w:color w:val="280C05"/>
                <w:sz w:val="20"/>
                <w:szCs w:val="32"/>
                <w:lang w:val="en-US"/>
              </w:rPr>
              <w:t>,</w:t>
            </w:r>
            <w:r w:rsidR="00A14E0D">
              <w:rPr>
                <w:rFonts w:ascii="Times New Roman" w:eastAsia="Times New Roman" w:hAnsi="Times New Roman" w:cs="Times New Roman"/>
                <w:color w:val="280C05"/>
                <w:sz w:val="20"/>
                <w:szCs w:val="32"/>
                <w:lang w:val="en-US"/>
              </w:rPr>
              <w:t xml:space="preserve"> </w:t>
            </w:r>
            <w:proofErr w:type="spellStart"/>
            <w:r w:rsidR="00A14E0D">
              <w:rPr>
                <w:rFonts w:ascii="Times New Roman" w:eastAsia="Times New Roman" w:hAnsi="Times New Roman" w:cs="Times New Roman"/>
                <w:color w:val="280C05"/>
                <w:sz w:val="20"/>
                <w:szCs w:val="32"/>
                <w:lang w:val="en-US"/>
              </w:rPr>
              <w:t>Neoma</w:t>
            </w:r>
            <w:proofErr w:type="spellEnd"/>
            <w:r w:rsidRPr="00BE1A12">
              <w:rPr>
                <w:rFonts w:ascii="Times New Roman" w:eastAsia="Times New Roman" w:hAnsi="Times New Roman" w:cs="Times New Roman"/>
                <w:color w:val="280C05"/>
                <w:sz w:val="20"/>
                <w:szCs w:val="32"/>
                <w:lang w:val="en-US"/>
              </w:rPr>
              <w:t xml:space="preserve"> Business School</w:t>
            </w:r>
          </w:p>
          <w:p w14:paraId="1FE47813" w14:textId="77777777" w:rsidR="00BE1A12" w:rsidRPr="00BE1A12" w:rsidRDefault="00BE1A12" w:rsidP="00BE1A12">
            <w:pPr>
              <w:ind w:left="360"/>
              <w:jc w:val="both"/>
              <w:rPr>
                <w:rFonts w:ascii="Times New Roman" w:eastAsia="Times New Roman" w:hAnsi="Times New Roman" w:cs="Times New Roman"/>
                <w:b/>
                <w:color w:val="280C05"/>
                <w:sz w:val="20"/>
                <w:szCs w:val="32"/>
              </w:rPr>
            </w:pPr>
            <w:proofErr w:type="spellStart"/>
            <w:r w:rsidRPr="00BE1A12">
              <w:rPr>
                <w:rFonts w:ascii="Times New Roman" w:eastAsia="Times New Roman" w:hAnsi="Times New Roman" w:cs="Times New Roman"/>
                <w:b/>
                <w:color w:val="280C05"/>
                <w:sz w:val="20"/>
                <w:szCs w:val="32"/>
              </w:rPr>
              <w:t>Alya</w:t>
            </w:r>
            <w:proofErr w:type="spellEnd"/>
            <w:r w:rsidRPr="00BE1A12">
              <w:rPr>
                <w:rFonts w:ascii="Times New Roman" w:eastAsia="Times New Roman" w:hAnsi="Times New Roman" w:cs="Times New Roman"/>
                <w:b/>
                <w:color w:val="280C05"/>
                <w:sz w:val="20"/>
                <w:szCs w:val="32"/>
              </w:rPr>
              <w:t xml:space="preserve"> </w:t>
            </w:r>
            <w:proofErr w:type="spellStart"/>
            <w:r w:rsidRPr="00BE1A12">
              <w:rPr>
                <w:rFonts w:ascii="Times New Roman" w:eastAsia="Times New Roman" w:hAnsi="Times New Roman" w:cs="Times New Roman"/>
                <w:b/>
                <w:color w:val="280C05"/>
                <w:sz w:val="20"/>
                <w:szCs w:val="32"/>
              </w:rPr>
              <w:t>Mlaiki</w:t>
            </w:r>
            <w:proofErr w:type="spellEnd"/>
            <w:r w:rsidRPr="00BE1A12">
              <w:rPr>
                <w:rFonts w:ascii="Times New Roman" w:eastAsia="Times New Roman" w:hAnsi="Times New Roman" w:cs="Times New Roman"/>
                <w:color w:val="280C05"/>
                <w:sz w:val="20"/>
                <w:szCs w:val="32"/>
              </w:rPr>
              <w:t>,  Professeur associée, ESDES Lyon</w:t>
            </w:r>
          </w:p>
          <w:p w14:paraId="1ADF3D2F" w14:textId="77777777" w:rsidR="00BE1A12" w:rsidRPr="00BE1A12" w:rsidRDefault="00BE1A12" w:rsidP="00BE1A12">
            <w:pPr>
              <w:ind w:left="360"/>
              <w:jc w:val="both"/>
              <w:rPr>
                <w:rFonts w:ascii="Times New Roman" w:eastAsia="Times New Roman" w:hAnsi="Times New Roman" w:cs="Times New Roman"/>
                <w:color w:val="280C05"/>
                <w:sz w:val="20"/>
                <w:szCs w:val="32"/>
              </w:rPr>
            </w:pPr>
            <w:r w:rsidRPr="00BE1A12">
              <w:rPr>
                <w:rFonts w:ascii="Times New Roman" w:eastAsia="Times New Roman" w:hAnsi="Times New Roman" w:cs="Times New Roman"/>
                <w:b/>
                <w:color w:val="280C05"/>
                <w:sz w:val="20"/>
                <w:szCs w:val="32"/>
              </w:rPr>
              <w:t xml:space="preserve">Lamine </w:t>
            </w:r>
            <w:proofErr w:type="spellStart"/>
            <w:r w:rsidRPr="00BE1A12">
              <w:rPr>
                <w:rFonts w:ascii="Times New Roman" w:eastAsia="Times New Roman" w:hAnsi="Times New Roman" w:cs="Times New Roman"/>
                <w:b/>
                <w:color w:val="280C05"/>
                <w:sz w:val="20"/>
                <w:szCs w:val="32"/>
              </w:rPr>
              <w:t>Sarr</w:t>
            </w:r>
            <w:proofErr w:type="spellEnd"/>
            <w:r w:rsidRPr="00BE1A12">
              <w:rPr>
                <w:rFonts w:ascii="Times New Roman" w:eastAsia="Times New Roman" w:hAnsi="Times New Roman" w:cs="Times New Roman"/>
                <w:color w:val="280C05"/>
                <w:sz w:val="20"/>
                <w:szCs w:val="32"/>
              </w:rPr>
              <w:t>, Doctorant, Université de Paris Descartes</w:t>
            </w:r>
          </w:p>
        </w:tc>
      </w:tr>
      <w:tr w:rsidR="00BE1A12" w:rsidRPr="00BE1A12" w14:paraId="15862D21" w14:textId="77777777" w:rsidTr="00EC7FB1">
        <w:tc>
          <w:tcPr>
            <w:cnfStyle w:val="001000000000" w:firstRow="0" w:lastRow="0" w:firstColumn="1" w:lastColumn="0" w:oddVBand="0" w:evenVBand="0" w:oddHBand="0" w:evenHBand="0" w:firstRowFirstColumn="0" w:firstRowLastColumn="0" w:lastRowFirstColumn="0" w:lastRowLastColumn="0"/>
            <w:tcW w:w="9212" w:type="dxa"/>
          </w:tcPr>
          <w:p w14:paraId="4B4DA3D8" w14:textId="77777777" w:rsidR="00EC7FB1" w:rsidRDefault="00EC7FB1" w:rsidP="00EC7FB1">
            <w:pPr>
              <w:jc w:val="both"/>
              <w:rPr>
                <w:rFonts w:ascii="Times New Roman" w:hAnsi="Times New Roman" w:cs="Times New Roman"/>
                <w:b/>
                <w:color w:val="002060"/>
              </w:rPr>
            </w:pPr>
          </w:p>
          <w:p w14:paraId="7C936C9C" w14:textId="77777777" w:rsidR="00EC7FB1" w:rsidRPr="00BE1A12" w:rsidRDefault="00EC7FB1" w:rsidP="00EC7FB1">
            <w:pPr>
              <w:jc w:val="both"/>
              <w:rPr>
                <w:rFonts w:ascii="Times New Roman" w:hAnsi="Times New Roman" w:cs="Times New Roman"/>
                <w:b/>
                <w:color w:val="002060"/>
              </w:rPr>
            </w:pPr>
            <w:r w:rsidRPr="00BE1A12">
              <w:rPr>
                <w:rFonts w:ascii="Times New Roman" w:hAnsi="Times New Roman" w:cs="Times New Roman"/>
                <w:b/>
                <w:color w:val="002060"/>
              </w:rPr>
              <w:t xml:space="preserve">Comité scientifique: </w:t>
            </w:r>
          </w:p>
          <w:p w14:paraId="3EBA8B7E" w14:textId="77777777" w:rsidR="00BE1A12" w:rsidRPr="00BE1A12" w:rsidRDefault="00BE1A12" w:rsidP="008F54CA">
            <w:pPr>
              <w:jc w:val="both"/>
              <w:rPr>
                <w:rFonts w:ascii="Times New Roman" w:hAnsi="Times New Roman" w:cs="Times New Roman"/>
                <w:color w:val="0000FF"/>
                <w:sz w:val="20"/>
              </w:rPr>
            </w:pPr>
          </w:p>
        </w:tc>
      </w:tr>
      <w:tr w:rsidR="00BE1A12" w:rsidRPr="00086803" w14:paraId="230A3D22" w14:textId="77777777" w:rsidTr="00EC7FB1">
        <w:trPr>
          <w:cnfStyle w:val="000000100000" w:firstRow="0" w:lastRow="0" w:firstColumn="0" w:lastColumn="0" w:oddVBand="0" w:evenVBand="0" w:oddHBand="1" w:evenHBand="0" w:firstRowFirstColumn="0" w:firstRowLastColumn="0" w:lastRowFirstColumn="0" w:lastRowLastColumn="0"/>
          <w:trHeight w:val="2316"/>
        </w:trPr>
        <w:tc>
          <w:tcPr>
            <w:cnfStyle w:val="001000000000" w:firstRow="0" w:lastRow="0" w:firstColumn="1" w:lastColumn="0" w:oddVBand="0" w:evenVBand="0" w:oddHBand="0" w:evenHBand="0" w:firstRowFirstColumn="0" w:firstRowLastColumn="0" w:lastRowFirstColumn="0" w:lastRowLastColumn="0"/>
            <w:tcW w:w="9212" w:type="dxa"/>
          </w:tcPr>
          <w:p w14:paraId="577E01FC" w14:textId="77777777" w:rsidR="00BE1A12" w:rsidRPr="00EC7FB1" w:rsidRDefault="00BE1A12" w:rsidP="00BE1A12">
            <w:pPr>
              <w:ind w:left="360"/>
              <w:jc w:val="both"/>
              <w:rPr>
                <w:rFonts w:ascii="Times New Roman" w:hAnsi="Times New Roman" w:cs="Times New Roman"/>
                <w:b/>
                <w:color w:val="002060"/>
                <w:lang w:val="en-US"/>
              </w:rPr>
            </w:pPr>
            <w:proofErr w:type="spellStart"/>
            <w:r w:rsidRPr="00BE1A12">
              <w:rPr>
                <w:rFonts w:ascii="Times New Roman" w:hAnsi="Times New Roman" w:cs="Times New Roman"/>
                <w:b/>
                <w:sz w:val="20"/>
                <w:lang w:val="en-US"/>
              </w:rPr>
              <w:t>Anol</w:t>
            </w:r>
            <w:proofErr w:type="spellEnd"/>
            <w:r w:rsidRPr="00BE1A12">
              <w:rPr>
                <w:rFonts w:ascii="Times New Roman" w:hAnsi="Times New Roman" w:cs="Times New Roman"/>
                <w:b/>
                <w:sz w:val="20"/>
                <w:lang w:val="en-US"/>
              </w:rPr>
              <w:t xml:space="preserve"> </w:t>
            </w:r>
            <w:proofErr w:type="spellStart"/>
            <w:r w:rsidRPr="00BE1A12">
              <w:rPr>
                <w:rFonts w:ascii="Times New Roman" w:hAnsi="Times New Roman" w:cs="Times New Roman"/>
                <w:b/>
                <w:sz w:val="20"/>
                <w:lang w:val="en-US"/>
              </w:rPr>
              <w:t>Bhattacherjee</w:t>
            </w:r>
            <w:proofErr w:type="spellEnd"/>
            <w:r w:rsidRPr="00BE1A12">
              <w:rPr>
                <w:rFonts w:ascii="Times New Roman" w:hAnsi="Times New Roman" w:cs="Times New Roman"/>
                <w:sz w:val="20"/>
                <w:lang w:val="en-US"/>
              </w:rPr>
              <w:t xml:space="preserve">, </w:t>
            </w:r>
            <w:proofErr w:type="spellStart"/>
            <w:r w:rsidRPr="00BE1A12">
              <w:rPr>
                <w:rFonts w:ascii="Times New Roman" w:hAnsi="Times New Roman" w:cs="Times New Roman"/>
                <w:sz w:val="20"/>
                <w:lang w:val="en-US"/>
              </w:rPr>
              <w:t>Professeur</w:t>
            </w:r>
            <w:proofErr w:type="spellEnd"/>
            <w:r w:rsidRPr="00BE1A12">
              <w:rPr>
                <w:rFonts w:ascii="Times New Roman" w:hAnsi="Times New Roman" w:cs="Times New Roman"/>
                <w:sz w:val="20"/>
                <w:lang w:val="en-US"/>
              </w:rPr>
              <w:t xml:space="preserve">, University of South Florida </w:t>
            </w:r>
          </w:p>
          <w:p w14:paraId="181F06D4" w14:textId="77777777" w:rsidR="00BE1A12" w:rsidRPr="00BE1A12" w:rsidRDefault="00BE1A12" w:rsidP="00BE1A12">
            <w:pPr>
              <w:ind w:left="360"/>
              <w:jc w:val="both"/>
              <w:rPr>
                <w:rFonts w:ascii="Times New Roman" w:hAnsi="Times New Roman" w:cs="Times New Roman"/>
                <w:b/>
                <w:color w:val="002060"/>
              </w:rPr>
            </w:pPr>
            <w:r w:rsidRPr="00BE1A12">
              <w:rPr>
                <w:rFonts w:ascii="Times New Roman" w:hAnsi="Times New Roman" w:cs="Times New Roman"/>
                <w:b/>
                <w:sz w:val="20"/>
              </w:rPr>
              <w:t>Marc Bidan</w:t>
            </w:r>
            <w:r w:rsidRPr="00BE1A12">
              <w:rPr>
                <w:rFonts w:ascii="Times New Roman" w:hAnsi="Times New Roman" w:cs="Times New Roman"/>
                <w:sz w:val="20"/>
              </w:rPr>
              <w:t>, Professeur, Université de Nantes (Président de l’AIM)</w:t>
            </w:r>
          </w:p>
          <w:p w14:paraId="7955A42A" w14:textId="77777777" w:rsidR="00BE1A12" w:rsidRPr="00BE1A12" w:rsidRDefault="00BE1A12" w:rsidP="00BE1A12">
            <w:pPr>
              <w:ind w:left="360"/>
              <w:jc w:val="both"/>
              <w:rPr>
                <w:rFonts w:ascii="Times New Roman" w:hAnsi="Times New Roman" w:cs="Times New Roman"/>
                <w:b/>
                <w:color w:val="002060"/>
              </w:rPr>
            </w:pPr>
            <w:r w:rsidRPr="00BE1A12">
              <w:rPr>
                <w:rFonts w:ascii="Times New Roman" w:hAnsi="Times New Roman" w:cs="Times New Roman"/>
                <w:b/>
                <w:sz w:val="20"/>
              </w:rPr>
              <w:t>Martine Brasseur</w:t>
            </w:r>
            <w:r w:rsidRPr="00BE1A12">
              <w:rPr>
                <w:rFonts w:ascii="Times New Roman" w:hAnsi="Times New Roman" w:cs="Times New Roman"/>
                <w:sz w:val="20"/>
              </w:rPr>
              <w:t xml:space="preserve">, Professeur, Université Paris Descartes </w:t>
            </w:r>
          </w:p>
          <w:p w14:paraId="6587E574" w14:textId="77777777" w:rsidR="00BE1A12" w:rsidRPr="00BE1A12" w:rsidRDefault="00BE1A12" w:rsidP="00BE1A12">
            <w:pPr>
              <w:ind w:left="360"/>
              <w:jc w:val="both"/>
              <w:rPr>
                <w:rFonts w:ascii="Times New Roman" w:hAnsi="Times New Roman" w:cs="Times New Roman"/>
                <w:b/>
                <w:color w:val="002060"/>
              </w:rPr>
            </w:pPr>
            <w:r w:rsidRPr="00BE1A12">
              <w:rPr>
                <w:rFonts w:ascii="Times New Roman" w:hAnsi="Times New Roman" w:cs="Times New Roman"/>
                <w:b/>
                <w:sz w:val="20"/>
              </w:rPr>
              <w:t>Marc Favier</w:t>
            </w:r>
            <w:r w:rsidRPr="00BE1A12">
              <w:rPr>
                <w:rFonts w:ascii="Times New Roman" w:hAnsi="Times New Roman" w:cs="Times New Roman"/>
                <w:sz w:val="20"/>
              </w:rPr>
              <w:t xml:space="preserve">, Professeur, Université de Grenoble </w:t>
            </w:r>
          </w:p>
          <w:p w14:paraId="297A7945" w14:textId="77777777" w:rsidR="00BE1A12" w:rsidRPr="00BE1A12" w:rsidRDefault="00BE1A12" w:rsidP="00BE1A12">
            <w:pPr>
              <w:ind w:left="360"/>
              <w:jc w:val="both"/>
              <w:rPr>
                <w:rFonts w:ascii="Times New Roman" w:hAnsi="Times New Roman" w:cs="Times New Roman"/>
                <w:b/>
                <w:color w:val="002060"/>
              </w:rPr>
            </w:pPr>
            <w:r w:rsidRPr="00BE1A12">
              <w:rPr>
                <w:rFonts w:ascii="Times New Roman" w:hAnsi="Times New Roman" w:cs="Times New Roman"/>
                <w:b/>
                <w:sz w:val="20"/>
              </w:rPr>
              <w:t xml:space="preserve">Michel </w:t>
            </w:r>
            <w:proofErr w:type="spellStart"/>
            <w:r w:rsidRPr="00BE1A12">
              <w:rPr>
                <w:rFonts w:ascii="Times New Roman" w:hAnsi="Times New Roman" w:cs="Times New Roman"/>
                <w:b/>
                <w:sz w:val="20"/>
              </w:rPr>
              <w:t>Kalika</w:t>
            </w:r>
            <w:proofErr w:type="spellEnd"/>
            <w:r w:rsidRPr="00BE1A12">
              <w:rPr>
                <w:rFonts w:ascii="Times New Roman" w:hAnsi="Times New Roman" w:cs="Times New Roman"/>
                <w:sz w:val="20"/>
              </w:rPr>
              <w:t xml:space="preserve">, Professeur, Université Paris Dauphine </w:t>
            </w:r>
          </w:p>
          <w:p w14:paraId="5A8B15A5" w14:textId="77777777" w:rsidR="00BE1A12" w:rsidRPr="00BE1A12" w:rsidRDefault="00BE1A12" w:rsidP="00BE1A12">
            <w:pPr>
              <w:ind w:left="360"/>
              <w:jc w:val="both"/>
              <w:rPr>
                <w:rFonts w:ascii="Times New Roman" w:hAnsi="Times New Roman" w:cs="Times New Roman"/>
                <w:b/>
                <w:color w:val="002060"/>
              </w:rPr>
            </w:pPr>
            <w:proofErr w:type="spellStart"/>
            <w:r w:rsidRPr="00BE1A12">
              <w:rPr>
                <w:rFonts w:ascii="Times New Roman" w:hAnsi="Times New Roman" w:cs="Times New Roman"/>
                <w:b/>
                <w:sz w:val="20"/>
              </w:rPr>
              <w:t>Hajer</w:t>
            </w:r>
            <w:proofErr w:type="spellEnd"/>
            <w:r w:rsidRPr="00BE1A12">
              <w:rPr>
                <w:rFonts w:ascii="Times New Roman" w:hAnsi="Times New Roman" w:cs="Times New Roman"/>
                <w:b/>
                <w:sz w:val="20"/>
              </w:rPr>
              <w:t xml:space="preserve"> </w:t>
            </w:r>
            <w:proofErr w:type="spellStart"/>
            <w:r w:rsidRPr="00BE1A12">
              <w:rPr>
                <w:rFonts w:ascii="Times New Roman" w:hAnsi="Times New Roman" w:cs="Times New Roman"/>
                <w:b/>
                <w:sz w:val="20"/>
              </w:rPr>
              <w:t>Kefi</w:t>
            </w:r>
            <w:proofErr w:type="spellEnd"/>
            <w:r w:rsidRPr="00BE1A12">
              <w:rPr>
                <w:rFonts w:ascii="Times New Roman" w:hAnsi="Times New Roman" w:cs="Times New Roman"/>
                <w:sz w:val="20"/>
              </w:rPr>
              <w:t xml:space="preserve">, Maître de Conférences HDR, Université de Paris Descartes </w:t>
            </w:r>
          </w:p>
          <w:p w14:paraId="24CA4305" w14:textId="77777777" w:rsidR="00BE1A12" w:rsidRPr="00BE1A12" w:rsidRDefault="00BE1A12" w:rsidP="00BE1A12">
            <w:pPr>
              <w:ind w:left="360"/>
              <w:jc w:val="both"/>
              <w:rPr>
                <w:rFonts w:ascii="Times New Roman" w:hAnsi="Times New Roman" w:cs="Times New Roman"/>
                <w:b/>
                <w:color w:val="002060"/>
              </w:rPr>
            </w:pPr>
            <w:r w:rsidRPr="00BE1A12">
              <w:rPr>
                <w:rFonts w:ascii="Times New Roman" w:hAnsi="Times New Roman" w:cs="Times New Roman"/>
                <w:b/>
                <w:sz w:val="20"/>
              </w:rPr>
              <w:t>Indira Guzman</w:t>
            </w:r>
            <w:r w:rsidRPr="00BE1A12">
              <w:rPr>
                <w:rFonts w:ascii="Times New Roman" w:hAnsi="Times New Roman" w:cs="Times New Roman"/>
                <w:sz w:val="20"/>
              </w:rPr>
              <w:t xml:space="preserve">, Professeur Associée, Trident </w:t>
            </w:r>
            <w:proofErr w:type="spellStart"/>
            <w:r w:rsidRPr="00BE1A12">
              <w:rPr>
                <w:rFonts w:ascii="Times New Roman" w:hAnsi="Times New Roman" w:cs="Times New Roman"/>
                <w:sz w:val="20"/>
              </w:rPr>
              <w:t>University</w:t>
            </w:r>
            <w:proofErr w:type="spellEnd"/>
            <w:r w:rsidRPr="00BE1A12">
              <w:rPr>
                <w:rFonts w:ascii="Times New Roman" w:hAnsi="Times New Roman" w:cs="Times New Roman"/>
                <w:sz w:val="20"/>
              </w:rPr>
              <w:t xml:space="preserve"> International </w:t>
            </w:r>
          </w:p>
          <w:p w14:paraId="7E79D5C1" w14:textId="77777777" w:rsidR="00BE1A12" w:rsidRPr="00BE1A12" w:rsidRDefault="00BE1A12" w:rsidP="00BE1A12">
            <w:pPr>
              <w:pStyle w:val="Default"/>
              <w:ind w:left="360"/>
              <w:jc w:val="both"/>
              <w:rPr>
                <w:b/>
                <w:color w:val="002060"/>
                <w:lang w:val="en-US"/>
              </w:rPr>
            </w:pPr>
            <w:r w:rsidRPr="00BE1A12">
              <w:rPr>
                <w:b/>
                <w:sz w:val="20"/>
                <w:szCs w:val="22"/>
                <w:lang w:val="en-US"/>
              </w:rPr>
              <w:t xml:space="preserve">Trevor </w:t>
            </w:r>
            <w:proofErr w:type="spellStart"/>
            <w:r w:rsidRPr="00BE1A12">
              <w:rPr>
                <w:b/>
                <w:sz w:val="20"/>
                <w:szCs w:val="22"/>
                <w:lang w:val="en-US"/>
              </w:rPr>
              <w:t>Moores</w:t>
            </w:r>
            <w:proofErr w:type="spellEnd"/>
            <w:r w:rsidRPr="00BE1A12">
              <w:rPr>
                <w:sz w:val="20"/>
                <w:szCs w:val="22"/>
                <w:lang w:val="en-US"/>
              </w:rPr>
              <w:t xml:space="preserve">, </w:t>
            </w:r>
            <w:proofErr w:type="spellStart"/>
            <w:r w:rsidRPr="00BE1A12">
              <w:rPr>
                <w:sz w:val="20"/>
                <w:szCs w:val="22"/>
                <w:lang w:val="en-US"/>
              </w:rPr>
              <w:t>Professeur</w:t>
            </w:r>
            <w:proofErr w:type="spellEnd"/>
            <w:r w:rsidRPr="00BE1A12">
              <w:rPr>
                <w:sz w:val="20"/>
                <w:szCs w:val="22"/>
                <w:lang w:val="en-US"/>
              </w:rPr>
              <w:t xml:space="preserve">, ESSEC Business School </w:t>
            </w:r>
          </w:p>
        </w:tc>
      </w:tr>
    </w:tbl>
    <w:p w14:paraId="5AD80A1B" w14:textId="77777777" w:rsidR="00073E26" w:rsidRPr="00CC1D8F" w:rsidRDefault="00073E26" w:rsidP="00073E26">
      <w:pPr>
        <w:rPr>
          <w:lang w:val="en-US"/>
        </w:rPr>
      </w:pPr>
    </w:p>
    <w:p w14:paraId="2D0895F6" w14:textId="77777777" w:rsidR="00CC1D8F" w:rsidRDefault="00CC1D8F" w:rsidP="0085635F">
      <w:pPr>
        <w:rPr>
          <w:rFonts w:ascii="Times New Roman" w:hAnsi="Times New Roman" w:cs="Times New Roman"/>
          <w:b/>
          <w:color w:val="C00000"/>
          <w:sz w:val="24"/>
        </w:rPr>
      </w:pPr>
      <w:r w:rsidRPr="00BE1A12">
        <w:rPr>
          <w:rFonts w:ascii="Times New Roman" w:hAnsi="Times New Roman" w:cs="Times New Roman"/>
          <w:b/>
          <w:color w:val="C00000"/>
          <w:sz w:val="24"/>
        </w:rPr>
        <w:t>Inscription sans frais et obligatoire, dans la limite des places disponibles.</w:t>
      </w:r>
    </w:p>
    <w:p w14:paraId="3D6DC447" w14:textId="77777777" w:rsidR="008F54CA" w:rsidRPr="008F54CA" w:rsidRDefault="008F54CA" w:rsidP="0085635F">
      <w:pPr>
        <w:rPr>
          <w:rFonts w:asciiTheme="majorHAnsi" w:hAnsiTheme="majorHAnsi" w:cs="Times New Roman"/>
          <w:b/>
          <w:color w:val="C00000"/>
          <w:sz w:val="24"/>
          <w:szCs w:val="24"/>
        </w:rPr>
      </w:pPr>
      <w:r w:rsidRPr="008F54CA">
        <w:rPr>
          <w:rFonts w:asciiTheme="majorHAnsi" w:hAnsiTheme="majorHAnsi" w:cs="ÏˇøÔä¨5'C0dû†ë$¸"/>
          <w:color w:val="C10000"/>
          <w:sz w:val="24"/>
          <w:szCs w:val="24"/>
        </w:rPr>
        <w:t>http://www2.droit.univ-paris5.fr/form/cedag2/colloque6juin.html</w:t>
      </w:r>
    </w:p>
    <w:p w14:paraId="370F9D54" w14:textId="77777777" w:rsidR="00CC1D8F" w:rsidRDefault="00CC1D8F" w:rsidP="0085635F">
      <w:pPr>
        <w:rPr>
          <w:rFonts w:ascii="Times New Roman" w:hAnsi="Times New Roman" w:cs="Times New Roman"/>
          <w:sz w:val="24"/>
        </w:rPr>
      </w:pPr>
      <w:r w:rsidRPr="00EC7FB1">
        <w:rPr>
          <w:rFonts w:ascii="Times New Roman" w:hAnsi="Times New Roman" w:cs="Times New Roman"/>
          <w:color w:val="002060"/>
          <w:sz w:val="24"/>
        </w:rPr>
        <w:t>Contact et renseignements </w:t>
      </w:r>
      <w:r>
        <w:rPr>
          <w:rFonts w:ascii="Times New Roman" w:hAnsi="Times New Roman" w:cs="Times New Roman"/>
          <w:sz w:val="24"/>
        </w:rPr>
        <w:t xml:space="preserve">: </w:t>
      </w:r>
      <w:hyperlink r:id="rId14" w:history="1">
        <w:r w:rsidRPr="00EA7E76">
          <w:rPr>
            <w:rStyle w:val="Lienhypertexte"/>
            <w:rFonts w:ascii="Times New Roman" w:hAnsi="Times New Roman" w:cs="Times New Roman"/>
            <w:sz w:val="24"/>
          </w:rPr>
          <w:t>albane.piejos@parisdescartes.fr</w:t>
        </w:r>
      </w:hyperlink>
    </w:p>
    <w:p w14:paraId="6D136891" w14:textId="77777777" w:rsidR="00CC1D8F" w:rsidRPr="00EC7FB1" w:rsidRDefault="00CC1D8F" w:rsidP="00CC1D8F">
      <w:pPr>
        <w:jc w:val="both"/>
        <w:rPr>
          <w:rFonts w:ascii="Times New Roman" w:hAnsi="Times New Roman" w:cs="Times New Roman"/>
          <w:color w:val="002060"/>
          <w:sz w:val="24"/>
        </w:rPr>
      </w:pPr>
      <w:r w:rsidRPr="00EC7FB1">
        <w:rPr>
          <w:rFonts w:ascii="Times New Roman" w:hAnsi="Times New Roman" w:cs="Times New Roman"/>
          <w:color w:val="002060"/>
          <w:sz w:val="24"/>
        </w:rPr>
        <w:t xml:space="preserve"> </w:t>
      </w:r>
      <w:r w:rsidRPr="00EC7FB1">
        <w:rPr>
          <w:rFonts w:ascii="Times New Roman" w:hAnsi="Times New Roman" w:cs="Times New Roman"/>
          <w:b/>
          <w:color w:val="002060"/>
          <w:sz w:val="24"/>
        </w:rPr>
        <w:t>Lieu</w:t>
      </w:r>
      <w:r w:rsidRPr="00EC7FB1">
        <w:rPr>
          <w:rFonts w:ascii="Times New Roman" w:hAnsi="Times New Roman" w:cs="Times New Roman"/>
          <w:color w:val="002060"/>
          <w:sz w:val="24"/>
        </w:rPr>
        <w:t xml:space="preserve"> : </w:t>
      </w:r>
      <w:r w:rsidR="00BE1A12" w:rsidRPr="00EC7FB1">
        <w:rPr>
          <w:rFonts w:ascii="Times New Roman" w:hAnsi="Times New Roman" w:cs="Times New Roman"/>
          <w:color w:val="002060"/>
          <w:sz w:val="24"/>
        </w:rPr>
        <w:t xml:space="preserve">Salle du Conseil, </w:t>
      </w:r>
      <w:r w:rsidRPr="00EC7FB1">
        <w:rPr>
          <w:rFonts w:ascii="Times New Roman" w:hAnsi="Times New Roman" w:cs="Times New Roman"/>
          <w:color w:val="002060"/>
          <w:sz w:val="24"/>
        </w:rPr>
        <w:t>Université Paris Descartes</w:t>
      </w:r>
      <w:r w:rsidR="00BE1A12" w:rsidRPr="00EC7FB1">
        <w:rPr>
          <w:rFonts w:ascii="Times New Roman" w:hAnsi="Times New Roman" w:cs="Times New Roman"/>
          <w:color w:val="002060"/>
          <w:sz w:val="24"/>
        </w:rPr>
        <w:t>,</w:t>
      </w:r>
      <w:r w:rsidRPr="00EC7FB1">
        <w:rPr>
          <w:rFonts w:ascii="Times New Roman" w:hAnsi="Times New Roman" w:cs="Times New Roman"/>
          <w:color w:val="002060"/>
          <w:sz w:val="24"/>
        </w:rPr>
        <w:t xml:space="preserve"> 12 rue de l’école de médecine 75006 Paris (métro Odéon)</w:t>
      </w:r>
      <w:r w:rsidR="00BE1A12" w:rsidRPr="00EC7FB1">
        <w:rPr>
          <w:rFonts w:ascii="Times New Roman" w:hAnsi="Times New Roman" w:cs="Times New Roman"/>
          <w:color w:val="002060"/>
          <w:sz w:val="24"/>
        </w:rPr>
        <w:t>.</w:t>
      </w:r>
    </w:p>
    <w:p w14:paraId="1C9F86B4" w14:textId="77777777" w:rsidR="00CC1D8F" w:rsidRDefault="00BE1A12" w:rsidP="00CC1D8F">
      <w:pPr>
        <w:jc w:val="both"/>
        <w:rPr>
          <w:rFonts w:ascii="Times New Roman" w:hAnsi="Times New Roman" w:cs="Times New Roman"/>
          <w:sz w:val="24"/>
        </w:rPr>
      </w:pPr>
      <w:r>
        <w:rPr>
          <w:noProof/>
          <w:lang w:eastAsia="fr-FR"/>
        </w:rPr>
        <w:drawing>
          <wp:inline distT="0" distB="0" distL="0" distR="0" wp14:anchorId="5FBB31E1" wp14:editId="2B757B6D">
            <wp:extent cx="4324350" cy="1524000"/>
            <wp:effectExtent l="0" t="0" r="0" b="0"/>
            <wp:docPr id="6" name="Image 6" descr="https://www.google.fr/maps/vt/data=VLHX1wd2Cgu8wR6jwyh-km8JBWAkEzU4,tF9FSbImuntzbYnT-_JlHxTkot-1eGrVcrD9ycvQfgJtVQhSGqLkxOU7qDW4s-Xn5gfNXkxgnsXSsQlMDR0rFo3ld2yfwbLPePBnTAPpqyIXs1gS3zT2a8PZ3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ogle.fr/maps/vt/data=VLHX1wd2Cgu8wR6jwyh-km8JBWAkEzU4,tF9FSbImuntzbYnT-_JlHxTkot-1eGrVcrD9ycvQfgJtVQhSGqLkxOU7qDW4s-Xn5gfNXkxgnsXSsQlMDR0rFo3ld2yfwbLPePBnTAPpqyIXs1gS3zT2a8PZ3Y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4350" cy="1524000"/>
                    </a:xfrm>
                    <a:prstGeom prst="rect">
                      <a:avLst/>
                    </a:prstGeom>
                    <a:noFill/>
                    <a:ln>
                      <a:noFill/>
                    </a:ln>
                  </pic:spPr>
                </pic:pic>
              </a:graphicData>
            </a:graphic>
          </wp:inline>
        </w:drawing>
      </w:r>
    </w:p>
    <w:tbl>
      <w:tblPr>
        <w:tblStyle w:val="Grille"/>
        <w:tblpPr w:leftFromText="141" w:rightFromText="141" w:vertAnchor="text" w:horzAnchor="margin" w:tblpY="3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134"/>
        <w:gridCol w:w="1276"/>
        <w:gridCol w:w="4253"/>
        <w:gridCol w:w="1383"/>
      </w:tblGrid>
      <w:tr w:rsidR="00BE1A12" w14:paraId="72916DE8" w14:textId="77777777" w:rsidTr="00BE1A12">
        <w:trPr>
          <w:trHeight w:val="1425"/>
        </w:trPr>
        <w:tc>
          <w:tcPr>
            <w:tcW w:w="1242" w:type="dxa"/>
          </w:tcPr>
          <w:p w14:paraId="2EFF5CF7" w14:textId="77777777" w:rsidR="00BE1A12" w:rsidRDefault="00BE1A12" w:rsidP="00BE1A12">
            <w:pPr>
              <w:pStyle w:val="Titre2"/>
              <w:jc w:val="both"/>
              <w:outlineLvl w:val="1"/>
              <w:rPr>
                <w:color w:val="auto"/>
              </w:rPr>
            </w:pPr>
            <w:r>
              <w:rPr>
                <w:noProof/>
                <w:color w:val="31849B" w:themeColor="accent5" w:themeShade="BF"/>
                <w:lang w:eastAsia="fr-FR"/>
              </w:rPr>
              <w:drawing>
                <wp:inline distT="0" distB="0" distL="0" distR="0" wp14:anchorId="550CD3A5" wp14:editId="682052FB">
                  <wp:extent cx="633417" cy="266700"/>
                  <wp:effectExtent l="0" t="0" r="0" b="0"/>
                  <wp:docPr id="8" name="Image 8" descr="C:\Users\kefihaje\AppData\Local\Te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fihaje\AppData\Local\Temp\image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62" cy="266550"/>
                          </a:xfrm>
                          <a:prstGeom prst="rect">
                            <a:avLst/>
                          </a:prstGeom>
                          <a:noFill/>
                          <a:ln>
                            <a:noFill/>
                          </a:ln>
                        </pic:spPr>
                      </pic:pic>
                    </a:graphicData>
                  </a:graphic>
                </wp:inline>
              </w:drawing>
            </w:r>
          </w:p>
        </w:tc>
        <w:tc>
          <w:tcPr>
            <w:tcW w:w="1134" w:type="dxa"/>
          </w:tcPr>
          <w:p w14:paraId="159E44B4" w14:textId="77777777" w:rsidR="00BE1A12" w:rsidRPr="00B02CF4" w:rsidRDefault="00BE1A12" w:rsidP="00BE1A12">
            <w:pPr>
              <w:pStyle w:val="Titre2"/>
              <w:jc w:val="center"/>
              <w:outlineLvl w:val="1"/>
              <w:rPr>
                <w:noProof/>
                <w:color w:val="auto"/>
                <w:lang w:eastAsia="fr-FR"/>
              </w:rPr>
            </w:pPr>
            <w:r w:rsidRPr="00907EC9">
              <w:rPr>
                <w:noProof/>
                <w:color w:val="auto"/>
                <w:lang w:eastAsia="fr-FR"/>
              </w:rPr>
              <w:drawing>
                <wp:inline distT="0" distB="0" distL="0" distR="0" wp14:anchorId="3B1C528E" wp14:editId="4897F697">
                  <wp:extent cx="504825" cy="438150"/>
                  <wp:effectExtent l="0" t="0" r="9525" b="0"/>
                  <wp:docPr id="9" name="Image 1" descr="Logo_AIM"/>
                  <wp:cNvGraphicFramePr/>
                  <a:graphic xmlns:a="http://schemas.openxmlformats.org/drawingml/2006/main">
                    <a:graphicData uri="http://schemas.openxmlformats.org/drawingml/2006/picture">
                      <pic:pic xmlns:pic="http://schemas.openxmlformats.org/drawingml/2006/picture">
                        <pic:nvPicPr>
                          <pic:cNvPr id="0" name="Image 9" descr="Logo_AIM"/>
                          <pic:cNvPicPr>
                            <a:picLocks noChangeAspect="1" noChangeArrowheads="1"/>
                          </pic:cNvPicPr>
                        </pic:nvPicPr>
                        <pic:blipFill>
                          <a:blip r:embed="rId10" cstate="print"/>
                          <a:srcRect/>
                          <a:stretch>
                            <a:fillRect/>
                          </a:stretch>
                        </pic:blipFill>
                        <pic:spPr bwMode="auto">
                          <a:xfrm>
                            <a:off x="0" y="0"/>
                            <a:ext cx="504825" cy="438150"/>
                          </a:xfrm>
                          <a:prstGeom prst="rect">
                            <a:avLst/>
                          </a:prstGeom>
                          <a:noFill/>
                          <a:ln w="9525">
                            <a:noFill/>
                            <a:miter lim="800000"/>
                            <a:headEnd/>
                            <a:tailEnd/>
                          </a:ln>
                        </pic:spPr>
                      </pic:pic>
                    </a:graphicData>
                  </a:graphic>
                </wp:inline>
              </w:drawing>
            </w:r>
          </w:p>
        </w:tc>
        <w:tc>
          <w:tcPr>
            <w:tcW w:w="1276" w:type="dxa"/>
          </w:tcPr>
          <w:p w14:paraId="73BE601D" w14:textId="77777777" w:rsidR="00BE1A12" w:rsidRPr="00B02CF4" w:rsidRDefault="00BE1A12" w:rsidP="00BE1A12">
            <w:pPr>
              <w:pStyle w:val="Titre2"/>
              <w:jc w:val="center"/>
              <w:outlineLvl w:val="1"/>
              <w:rPr>
                <w:noProof/>
                <w:color w:val="auto"/>
                <w:lang w:eastAsia="fr-FR"/>
              </w:rPr>
            </w:pPr>
            <w:r w:rsidRPr="00B02CF4">
              <w:rPr>
                <w:noProof/>
                <w:color w:val="auto"/>
                <w:lang w:eastAsia="fr-FR"/>
              </w:rPr>
              <w:drawing>
                <wp:inline distT="0" distB="0" distL="0" distR="0" wp14:anchorId="08DBD301" wp14:editId="743A8029">
                  <wp:extent cx="704850" cy="265546"/>
                  <wp:effectExtent l="0" t="0" r="0" b="127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717222" cy="270207"/>
                          </a:xfrm>
                          <a:prstGeom prst="rect">
                            <a:avLst/>
                          </a:prstGeom>
                          <a:noFill/>
                          <a:ln w="9525">
                            <a:noFill/>
                            <a:miter lim="800000"/>
                            <a:headEnd/>
                            <a:tailEnd/>
                          </a:ln>
                        </pic:spPr>
                      </pic:pic>
                    </a:graphicData>
                  </a:graphic>
                </wp:inline>
              </w:drawing>
            </w:r>
          </w:p>
        </w:tc>
        <w:tc>
          <w:tcPr>
            <w:tcW w:w="4253" w:type="dxa"/>
          </w:tcPr>
          <w:p w14:paraId="697A379D" w14:textId="77777777" w:rsidR="00BE1A12" w:rsidRDefault="00123CBB" w:rsidP="00BE1A12">
            <w:pPr>
              <w:pStyle w:val="Titre2"/>
              <w:jc w:val="center"/>
              <w:outlineLvl w:val="1"/>
              <w:rPr>
                <w:color w:val="auto"/>
              </w:rPr>
            </w:pPr>
            <w:r>
              <w:rPr>
                <w:noProof/>
                <w:color w:val="auto"/>
                <w:lang w:eastAsia="fr-FR"/>
              </w:rPr>
              <w:drawing>
                <wp:inline distT="0" distB="0" distL="0" distR="0" wp14:anchorId="0353AAF2" wp14:editId="24901EE4">
                  <wp:extent cx="2465320" cy="704028"/>
                  <wp:effectExtent l="0" t="0" r="0" b="7620"/>
                  <wp:docPr id="3" name="Image 3" descr="Macintosh HD:Users:trocellier:Desktop:PUB POUR LA FA-AC:logos:logoRVB_Droit_UDesca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ocellier:Desktop:PUB POUR LA FA-AC:logos:logoRVB_Droit_UDescart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9803" cy="705308"/>
                          </a:xfrm>
                          <a:prstGeom prst="rect">
                            <a:avLst/>
                          </a:prstGeom>
                          <a:noFill/>
                          <a:ln>
                            <a:noFill/>
                          </a:ln>
                        </pic:spPr>
                      </pic:pic>
                    </a:graphicData>
                  </a:graphic>
                </wp:inline>
              </w:drawing>
            </w:r>
          </w:p>
        </w:tc>
        <w:tc>
          <w:tcPr>
            <w:tcW w:w="1383" w:type="dxa"/>
          </w:tcPr>
          <w:p w14:paraId="10B45E46" w14:textId="77777777" w:rsidR="00BE1A12" w:rsidRDefault="00BE1A12" w:rsidP="00BE1A12">
            <w:pPr>
              <w:pStyle w:val="Titre2"/>
              <w:jc w:val="center"/>
              <w:outlineLvl w:val="1"/>
              <w:rPr>
                <w:color w:val="auto"/>
              </w:rPr>
            </w:pPr>
            <w:r>
              <w:rPr>
                <w:noProof/>
                <w:lang w:eastAsia="fr-FR"/>
              </w:rPr>
              <w:drawing>
                <wp:inline distT="0" distB="0" distL="0" distR="0" wp14:anchorId="7782C5D8" wp14:editId="6EECEDCC">
                  <wp:extent cx="570540" cy="638175"/>
                  <wp:effectExtent l="0" t="0" r="127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0804" cy="638471"/>
                          </a:xfrm>
                          <a:prstGeom prst="rect">
                            <a:avLst/>
                          </a:prstGeom>
                        </pic:spPr>
                      </pic:pic>
                    </a:graphicData>
                  </a:graphic>
                </wp:inline>
              </w:drawing>
            </w:r>
          </w:p>
        </w:tc>
      </w:tr>
    </w:tbl>
    <w:p w14:paraId="50324C40" w14:textId="77777777" w:rsidR="005E0C4B" w:rsidRPr="00CC1D8F" w:rsidRDefault="005E0C4B" w:rsidP="00CA0B16">
      <w:pPr>
        <w:rPr>
          <w:rFonts w:ascii="Times New Roman" w:hAnsi="Times New Roman" w:cs="Times New Roman"/>
          <w:b/>
          <w:color w:val="C00000"/>
        </w:rPr>
      </w:pPr>
    </w:p>
    <w:sectPr w:rsidR="005E0C4B" w:rsidRPr="00CC1D8F" w:rsidSect="00C9364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19D85" w14:textId="77777777" w:rsidR="00D85572" w:rsidRDefault="00D85572" w:rsidP="00123F7D">
      <w:pPr>
        <w:spacing w:after="0" w:line="240" w:lineRule="auto"/>
      </w:pPr>
      <w:r>
        <w:separator/>
      </w:r>
    </w:p>
  </w:endnote>
  <w:endnote w:type="continuationSeparator" w:id="0">
    <w:p w14:paraId="5D5DCAA7" w14:textId="77777777" w:rsidR="00D85572" w:rsidRDefault="00D85572" w:rsidP="0012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ÏˇøÔä¨5'C0dû†ë$¸">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326016"/>
      <w:docPartObj>
        <w:docPartGallery w:val="Page Numbers (Bottom of Page)"/>
        <w:docPartUnique/>
      </w:docPartObj>
    </w:sdtPr>
    <w:sdtContent>
      <w:p w14:paraId="5AD3FC4B" w14:textId="77777777" w:rsidR="00D85572" w:rsidRDefault="00D85572" w:rsidP="005E0C4B">
        <w:pPr>
          <w:pStyle w:val="Pieddepage"/>
          <w:jc w:val="center"/>
        </w:pPr>
        <w:r>
          <w:tab/>
          <w:t xml:space="preserve"> </w:t>
        </w:r>
        <w:r>
          <w:tab/>
          <w:t xml:space="preserve"> </w:t>
        </w:r>
        <w:r>
          <w:tab/>
          <w:t xml:space="preserve"> </w:t>
        </w:r>
      </w:p>
      <w:p w14:paraId="1182A9FB" w14:textId="77777777" w:rsidR="00D85572" w:rsidRDefault="00D85572" w:rsidP="005E0C4B">
        <w:pPr>
          <w:pStyle w:val="Pieddepage"/>
          <w:jc w:val="center"/>
        </w:pPr>
      </w:p>
    </w:sdtContent>
  </w:sdt>
  <w:p w14:paraId="5CBFC8C4" w14:textId="77777777" w:rsidR="00D85572" w:rsidRDefault="00D8557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B8E8B" w14:textId="77777777" w:rsidR="00D85572" w:rsidRDefault="00D85572" w:rsidP="00123F7D">
      <w:pPr>
        <w:spacing w:after="0" w:line="240" w:lineRule="auto"/>
      </w:pPr>
      <w:r>
        <w:separator/>
      </w:r>
    </w:p>
  </w:footnote>
  <w:footnote w:type="continuationSeparator" w:id="0">
    <w:p w14:paraId="40EC288B" w14:textId="77777777" w:rsidR="00D85572" w:rsidRDefault="00D85572" w:rsidP="00123F7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924"/>
    <w:multiLevelType w:val="hybridMultilevel"/>
    <w:tmpl w:val="4A16A846"/>
    <w:lvl w:ilvl="0" w:tplc="25AA384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D80AE6"/>
    <w:multiLevelType w:val="hybridMultilevel"/>
    <w:tmpl w:val="9B569CE2"/>
    <w:lvl w:ilvl="0" w:tplc="A10CB146">
      <w:start w:val="19"/>
      <w:numFmt w:val="bullet"/>
      <w:lvlText w:val="-"/>
      <w:lvlJc w:val="left"/>
      <w:pPr>
        <w:ind w:left="360" w:hanging="360"/>
      </w:pPr>
      <w:rPr>
        <w:rFonts w:ascii="Times New Roman" w:eastAsiaTheme="minorHAnsi"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A49365C"/>
    <w:multiLevelType w:val="hybridMultilevel"/>
    <w:tmpl w:val="1F649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81199C"/>
    <w:multiLevelType w:val="hybridMultilevel"/>
    <w:tmpl w:val="5DE45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211DDB"/>
    <w:multiLevelType w:val="hybridMultilevel"/>
    <w:tmpl w:val="D1C0403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41F35315"/>
    <w:multiLevelType w:val="hybridMultilevel"/>
    <w:tmpl w:val="CF347BCE"/>
    <w:lvl w:ilvl="0" w:tplc="A10CB146">
      <w:start w:val="19"/>
      <w:numFmt w:val="bullet"/>
      <w:lvlText w:val="-"/>
      <w:lvlJc w:val="left"/>
      <w:pPr>
        <w:ind w:left="360" w:hanging="360"/>
      </w:pPr>
      <w:rPr>
        <w:rFonts w:ascii="Times New Roman" w:eastAsiaTheme="minorHAnsi"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206746C"/>
    <w:multiLevelType w:val="hybridMultilevel"/>
    <w:tmpl w:val="DCB83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FF2094"/>
    <w:multiLevelType w:val="hybridMultilevel"/>
    <w:tmpl w:val="3E5E1758"/>
    <w:lvl w:ilvl="0" w:tplc="A10CB146">
      <w:start w:val="19"/>
      <w:numFmt w:val="bullet"/>
      <w:lvlText w:val="-"/>
      <w:lvlJc w:val="left"/>
      <w:pPr>
        <w:ind w:left="360" w:hanging="360"/>
      </w:pPr>
      <w:rPr>
        <w:rFonts w:ascii="Times New Roman" w:eastAsiaTheme="minorHAnsi"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CC124F7"/>
    <w:multiLevelType w:val="hybridMultilevel"/>
    <w:tmpl w:val="B808B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1D1EFE"/>
    <w:multiLevelType w:val="hybridMultilevel"/>
    <w:tmpl w:val="50903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985530"/>
    <w:multiLevelType w:val="hybridMultilevel"/>
    <w:tmpl w:val="8FEE1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 w:numId="9">
    <w:abstractNumId w:val="1"/>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C6"/>
    <w:rsid w:val="00014356"/>
    <w:rsid w:val="00014632"/>
    <w:rsid w:val="000256B2"/>
    <w:rsid w:val="00073E26"/>
    <w:rsid w:val="00086803"/>
    <w:rsid w:val="000E4745"/>
    <w:rsid w:val="000F3BFA"/>
    <w:rsid w:val="001065F0"/>
    <w:rsid w:val="001067AD"/>
    <w:rsid w:val="00123CBB"/>
    <w:rsid w:val="00123F7D"/>
    <w:rsid w:val="001401C2"/>
    <w:rsid w:val="0014297B"/>
    <w:rsid w:val="001555FE"/>
    <w:rsid w:val="0016597B"/>
    <w:rsid w:val="001952C0"/>
    <w:rsid w:val="001A71AA"/>
    <w:rsid w:val="002003C5"/>
    <w:rsid w:val="0020412A"/>
    <w:rsid w:val="002169FE"/>
    <w:rsid w:val="00236E76"/>
    <w:rsid w:val="0024051F"/>
    <w:rsid w:val="00265BE2"/>
    <w:rsid w:val="00283FD9"/>
    <w:rsid w:val="002A1741"/>
    <w:rsid w:val="002A262A"/>
    <w:rsid w:val="002C43F7"/>
    <w:rsid w:val="002D3D61"/>
    <w:rsid w:val="00305E89"/>
    <w:rsid w:val="0030749F"/>
    <w:rsid w:val="0031038F"/>
    <w:rsid w:val="00343BD9"/>
    <w:rsid w:val="003C4775"/>
    <w:rsid w:val="003E4BD8"/>
    <w:rsid w:val="004022DD"/>
    <w:rsid w:val="004111E3"/>
    <w:rsid w:val="00424EA5"/>
    <w:rsid w:val="0046455D"/>
    <w:rsid w:val="00481A71"/>
    <w:rsid w:val="004875DB"/>
    <w:rsid w:val="004E185C"/>
    <w:rsid w:val="004F66B8"/>
    <w:rsid w:val="004F68D5"/>
    <w:rsid w:val="00501956"/>
    <w:rsid w:val="005101C6"/>
    <w:rsid w:val="00513E2B"/>
    <w:rsid w:val="00516751"/>
    <w:rsid w:val="00527E0F"/>
    <w:rsid w:val="005313FB"/>
    <w:rsid w:val="005369CB"/>
    <w:rsid w:val="0054185D"/>
    <w:rsid w:val="00541C96"/>
    <w:rsid w:val="005635F2"/>
    <w:rsid w:val="00576E60"/>
    <w:rsid w:val="005C3150"/>
    <w:rsid w:val="005D1E46"/>
    <w:rsid w:val="005E0C4B"/>
    <w:rsid w:val="005F042E"/>
    <w:rsid w:val="00600639"/>
    <w:rsid w:val="006344B1"/>
    <w:rsid w:val="006431B5"/>
    <w:rsid w:val="00675DAC"/>
    <w:rsid w:val="00676D93"/>
    <w:rsid w:val="006D3546"/>
    <w:rsid w:val="006D42FC"/>
    <w:rsid w:val="006D7BE6"/>
    <w:rsid w:val="006E3150"/>
    <w:rsid w:val="006E5329"/>
    <w:rsid w:val="00716451"/>
    <w:rsid w:val="00765D6E"/>
    <w:rsid w:val="007A555D"/>
    <w:rsid w:val="007C1390"/>
    <w:rsid w:val="007D42F8"/>
    <w:rsid w:val="007D4EC1"/>
    <w:rsid w:val="007F404E"/>
    <w:rsid w:val="0082136B"/>
    <w:rsid w:val="008318E0"/>
    <w:rsid w:val="00831CF4"/>
    <w:rsid w:val="00845481"/>
    <w:rsid w:val="0085635F"/>
    <w:rsid w:val="00857DA7"/>
    <w:rsid w:val="008628DD"/>
    <w:rsid w:val="0088286F"/>
    <w:rsid w:val="008A3E13"/>
    <w:rsid w:val="008B0109"/>
    <w:rsid w:val="008C7D88"/>
    <w:rsid w:val="008D36F2"/>
    <w:rsid w:val="008F54CA"/>
    <w:rsid w:val="00952DAE"/>
    <w:rsid w:val="009551F0"/>
    <w:rsid w:val="00972B97"/>
    <w:rsid w:val="00976F86"/>
    <w:rsid w:val="0098326F"/>
    <w:rsid w:val="0098422E"/>
    <w:rsid w:val="00995839"/>
    <w:rsid w:val="009B7E26"/>
    <w:rsid w:val="00A00E54"/>
    <w:rsid w:val="00A14E0D"/>
    <w:rsid w:val="00A17D71"/>
    <w:rsid w:val="00A23155"/>
    <w:rsid w:val="00A73AE8"/>
    <w:rsid w:val="00A824BD"/>
    <w:rsid w:val="00A97741"/>
    <w:rsid w:val="00AC66B6"/>
    <w:rsid w:val="00AE14B1"/>
    <w:rsid w:val="00AE2E51"/>
    <w:rsid w:val="00AE3E81"/>
    <w:rsid w:val="00AE4CE9"/>
    <w:rsid w:val="00AE7B07"/>
    <w:rsid w:val="00B02CF4"/>
    <w:rsid w:val="00B06948"/>
    <w:rsid w:val="00B1678C"/>
    <w:rsid w:val="00B17B63"/>
    <w:rsid w:val="00B35263"/>
    <w:rsid w:val="00B43C81"/>
    <w:rsid w:val="00B5560B"/>
    <w:rsid w:val="00B723CE"/>
    <w:rsid w:val="00BE1A12"/>
    <w:rsid w:val="00C26D4A"/>
    <w:rsid w:val="00C62C63"/>
    <w:rsid w:val="00C6556A"/>
    <w:rsid w:val="00C71A0C"/>
    <w:rsid w:val="00C80F3F"/>
    <w:rsid w:val="00C82EB5"/>
    <w:rsid w:val="00C93649"/>
    <w:rsid w:val="00C93C9E"/>
    <w:rsid w:val="00CA0B16"/>
    <w:rsid w:val="00CB3096"/>
    <w:rsid w:val="00CB4600"/>
    <w:rsid w:val="00CC1D8F"/>
    <w:rsid w:val="00CC6C73"/>
    <w:rsid w:val="00D219AF"/>
    <w:rsid w:val="00D33088"/>
    <w:rsid w:val="00D33343"/>
    <w:rsid w:val="00D3655E"/>
    <w:rsid w:val="00D85572"/>
    <w:rsid w:val="00DB3D8A"/>
    <w:rsid w:val="00DC0FFB"/>
    <w:rsid w:val="00E2493B"/>
    <w:rsid w:val="00E34185"/>
    <w:rsid w:val="00E46CCF"/>
    <w:rsid w:val="00E52789"/>
    <w:rsid w:val="00E912BB"/>
    <w:rsid w:val="00E919E6"/>
    <w:rsid w:val="00EA4B4F"/>
    <w:rsid w:val="00EA576C"/>
    <w:rsid w:val="00EC7FB1"/>
    <w:rsid w:val="00EF10E7"/>
    <w:rsid w:val="00F07E0E"/>
    <w:rsid w:val="00F224C6"/>
    <w:rsid w:val="00F268AB"/>
    <w:rsid w:val="00F61326"/>
    <w:rsid w:val="00F94F39"/>
    <w:rsid w:val="00FA6C2E"/>
    <w:rsid w:val="00FC4BB9"/>
    <w:rsid w:val="00FF6C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C5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55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365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A0B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24C6"/>
    <w:rPr>
      <w:color w:val="0000FF" w:themeColor="hyperlink"/>
      <w:u w:val="single"/>
    </w:rPr>
  </w:style>
  <w:style w:type="paragraph" w:styleId="Paragraphedeliste">
    <w:name w:val="List Paragraph"/>
    <w:basedOn w:val="Normal"/>
    <w:uiPriority w:val="99"/>
    <w:qFormat/>
    <w:rsid w:val="00FC4BB9"/>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uiPriority w:val="99"/>
    <w:rsid w:val="00FC4BB9"/>
    <w:rPr>
      <w:rFonts w:cs="Times New Roman"/>
    </w:rPr>
  </w:style>
  <w:style w:type="paragraph" w:styleId="Textedebulles">
    <w:name w:val="Balloon Text"/>
    <w:basedOn w:val="Normal"/>
    <w:link w:val="TextedebullesCar"/>
    <w:uiPriority w:val="99"/>
    <w:semiHidden/>
    <w:unhideWhenUsed/>
    <w:rsid w:val="001555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5FE"/>
    <w:rPr>
      <w:rFonts w:ascii="Tahoma" w:hAnsi="Tahoma" w:cs="Tahoma"/>
      <w:sz w:val="16"/>
      <w:szCs w:val="16"/>
    </w:rPr>
  </w:style>
  <w:style w:type="paragraph" w:styleId="Titre">
    <w:name w:val="Title"/>
    <w:basedOn w:val="Normal"/>
    <w:next w:val="Normal"/>
    <w:link w:val="TitreCar"/>
    <w:uiPriority w:val="10"/>
    <w:qFormat/>
    <w:rsid w:val="00B55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5560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B5560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3655E"/>
    <w:rPr>
      <w:rFonts w:asciiTheme="majorHAnsi" w:eastAsiaTheme="majorEastAsia" w:hAnsiTheme="majorHAnsi" w:cstheme="majorBidi"/>
      <w:b/>
      <w:bCs/>
      <w:color w:val="4F81BD" w:themeColor="accent1"/>
      <w:sz w:val="26"/>
      <w:szCs w:val="26"/>
    </w:rPr>
  </w:style>
  <w:style w:type="table" w:styleId="Grille">
    <w:name w:val="Table Grid"/>
    <w:basedOn w:val="TableauNormal"/>
    <w:uiPriority w:val="59"/>
    <w:rsid w:val="00B02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23F7D"/>
    <w:pPr>
      <w:tabs>
        <w:tab w:val="center" w:pos="4536"/>
        <w:tab w:val="right" w:pos="9072"/>
      </w:tabs>
      <w:spacing w:after="0" w:line="240" w:lineRule="auto"/>
    </w:pPr>
  </w:style>
  <w:style w:type="character" w:customStyle="1" w:styleId="En-tteCar">
    <w:name w:val="En-tête Car"/>
    <w:basedOn w:val="Policepardfaut"/>
    <w:link w:val="En-tte"/>
    <w:uiPriority w:val="99"/>
    <w:rsid w:val="00123F7D"/>
  </w:style>
  <w:style w:type="paragraph" w:styleId="Pieddepage">
    <w:name w:val="footer"/>
    <w:basedOn w:val="Normal"/>
    <w:link w:val="PieddepageCar"/>
    <w:uiPriority w:val="99"/>
    <w:unhideWhenUsed/>
    <w:rsid w:val="00123F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3F7D"/>
  </w:style>
  <w:style w:type="table" w:styleId="Trameclaire-Accent1">
    <w:name w:val="Light Shading Accent 1"/>
    <w:basedOn w:val="TableauNormal"/>
    <w:uiPriority w:val="60"/>
    <w:rsid w:val="00283F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3Car">
    <w:name w:val="Titre 3 Car"/>
    <w:basedOn w:val="Policepardfaut"/>
    <w:link w:val="Titre3"/>
    <w:uiPriority w:val="9"/>
    <w:rsid w:val="00CA0B16"/>
    <w:rPr>
      <w:rFonts w:asciiTheme="majorHAnsi" w:eastAsiaTheme="majorEastAsia" w:hAnsiTheme="majorHAnsi" w:cstheme="majorBidi"/>
      <w:b/>
      <w:bCs/>
      <w:color w:val="4F81BD" w:themeColor="accent1"/>
    </w:rPr>
  </w:style>
  <w:style w:type="paragraph" w:customStyle="1" w:styleId="Default">
    <w:name w:val="Default"/>
    <w:rsid w:val="00CC1D8F"/>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table" w:styleId="Tramemoyenne2-Accent5">
    <w:name w:val="Medium Shading 2 Accent 5"/>
    <w:basedOn w:val="TableauNormal"/>
    <w:uiPriority w:val="64"/>
    <w:rsid w:val="00EC7F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1">
    <w:name w:val="Medium List 2 Accent 1"/>
    <w:basedOn w:val="TableauNormal"/>
    <w:uiPriority w:val="66"/>
    <w:rsid w:val="00EC7F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Accent5">
    <w:name w:val="Medium List 1 Accent 5"/>
    <w:basedOn w:val="TableauNormal"/>
    <w:uiPriority w:val="65"/>
    <w:rsid w:val="00A14E0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2-Accent5">
    <w:name w:val="Medium List 2 Accent 5"/>
    <w:basedOn w:val="TableauNormal"/>
    <w:uiPriority w:val="66"/>
    <w:rsid w:val="00A14E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Accent2">
    <w:name w:val="Medium Grid 1 Accent 2"/>
    <w:basedOn w:val="TableauNormal"/>
    <w:uiPriority w:val="67"/>
    <w:rsid w:val="00A14E0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1">
    <w:name w:val="Medium Grid 1 Accent 1"/>
    <w:basedOn w:val="TableauNormal"/>
    <w:uiPriority w:val="67"/>
    <w:rsid w:val="00A14E0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emoyenne2-Accent6">
    <w:name w:val="Medium List 2 Accent 6"/>
    <w:basedOn w:val="TableauNormal"/>
    <w:uiPriority w:val="66"/>
    <w:rsid w:val="00A14E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
    <w:name w:val="Medium Grid 1"/>
    <w:basedOn w:val="TableauNormal"/>
    <w:uiPriority w:val="67"/>
    <w:rsid w:val="00A14E0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emoyenne2">
    <w:name w:val="Medium List 2"/>
    <w:basedOn w:val="TableauNormal"/>
    <w:uiPriority w:val="66"/>
    <w:rsid w:val="00A14E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Accent6">
    <w:name w:val="Medium List 1 Accent 6"/>
    <w:basedOn w:val="TableauNormal"/>
    <w:uiPriority w:val="65"/>
    <w:rsid w:val="00A14E0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Accent4">
    <w:name w:val="Medium List 2 Accent 4"/>
    <w:basedOn w:val="TableauNormal"/>
    <w:uiPriority w:val="66"/>
    <w:rsid w:val="00A14E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Accent2">
    <w:name w:val="Medium List 1 Accent 2"/>
    <w:basedOn w:val="TableauNormal"/>
    <w:uiPriority w:val="65"/>
    <w:rsid w:val="00A14E0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A14E0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Tramemoyenne2-Accent4">
    <w:name w:val="Medium Shading 2 Accent 4"/>
    <w:basedOn w:val="TableauNormal"/>
    <w:uiPriority w:val="64"/>
    <w:rsid w:val="00A14E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A14E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A14E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5">
    <w:name w:val="Medium Shading 1 Accent 5"/>
    <w:basedOn w:val="TableauNormal"/>
    <w:uiPriority w:val="63"/>
    <w:rsid w:val="00A14E0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lleclaire-Accent5">
    <w:name w:val="Light Grid Accent 5"/>
    <w:basedOn w:val="TableauNormal"/>
    <w:uiPriority w:val="62"/>
    <w:rsid w:val="00A14E0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eclaire-Accent5">
    <w:name w:val="Light List Accent 5"/>
    <w:basedOn w:val="TableauNormal"/>
    <w:uiPriority w:val="61"/>
    <w:rsid w:val="00A14E0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1">
    <w:name w:val="Medium Shading 1 Accent 1"/>
    <w:basedOn w:val="TableauNormal"/>
    <w:uiPriority w:val="63"/>
    <w:rsid w:val="003C477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claire-Accent1">
    <w:name w:val="Light List Accent 1"/>
    <w:basedOn w:val="TableauNormal"/>
    <w:uiPriority w:val="61"/>
    <w:rsid w:val="003C477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4">
    <w:name w:val="Light List Accent 4"/>
    <w:basedOn w:val="TableauNormal"/>
    <w:uiPriority w:val="61"/>
    <w:rsid w:val="002003C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Ombrageclair">
    <w:name w:val="Light Shading"/>
    <w:basedOn w:val="TableauNormal"/>
    <w:uiPriority w:val="60"/>
    <w:rsid w:val="002003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2">
    <w:name w:val="Light List Accent 2"/>
    <w:basedOn w:val="TableauNormal"/>
    <w:uiPriority w:val="61"/>
    <w:rsid w:val="002003C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
    <w:name w:val="Light List"/>
    <w:basedOn w:val="TableauNormal"/>
    <w:uiPriority w:val="61"/>
    <w:rsid w:val="002003C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llemoyenne1-Accent5">
    <w:name w:val="Medium Grid 1 Accent 5"/>
    <w:basedOn w:val="TableauNormal"/>
    <w:uiPriority w:val="67"/>
    <w:rsid w:val="002003C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laire-Accent1">
    <w:name w:val="Light Grid Accent 1"/>
    <w:basedOn w:val="TableauNormal"/>
    <w:uiPriority w:val="62"/>
    <w:rsid w:val="002003C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couleur-Accent5">
    <w:name w:val="Colorful Shading Accent 5"/>
    <w:basedOn w:val="TableauNormal"/>
    <w:uiPriority w:val="71"/>
    <w:rsid w:val="00B723C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55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365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A0B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24C6"/>
    <w:rPr>
      <w:color w:val="0000FF" w:themeColor="hyperlink"/>
      <w:u w:val="single"/>
    </w:rPr>
  </w:style>
  <w:style w:type="paragraph" w:styleId="Paragraphedeliste">
    <w:name w:val="List Paragraph"/>
    <w:basedOn w:val="Normal"/>
    <w:uiPriority w:val="99"/>
    <w:qFormat/>
    <w:rsid w:val="00FC4BB9"/>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uiPriority w:val="99"/>
    <w:rsid w:val="00FC4BB9"/>
    <w:rPr>
      <w:rFonts w:cs="Times New Roman"/>
    </w:rPr>
  </w:style>
  <w:style w:type="paragraph" w:styleId="Textedebulles">
    <w:name w:val="Balloon Text"/>
    <w:basedOn w:val="Normal"/>
    <w:link w:val="TextedebullesCar"/>
    <w:uiPriority w:val="99"/>
    <w:semiHidden/>
    <w:unhideWhenUsed/>
    <w:rsid w:val="001555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5FE"/>
    <w:rPr>
      <w:rFonts w:ascii="Tahoma" w:hAnsi="Tahoma" w:cs="Tahoma"/>
      <w:sz w:val="16"/>
      <w:szCs w:val="16"/>
    </w:rPr>
  </w:style>
  <w:style w:type="paragraph" w:styleId="Titre">
    <w:name w:val="Title"/>
    <w:basedOn w:val="Normal"/>
    <w:next w:val="Normal"/>
    <w:link w:val="TitreCar"/>
    <w:uiPriority w:val="10"/>
    <w:qFormat/>
    <w:rsid w:val="00B55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5560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B5560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3655E"/>
    <w:rPr>
      <w:rFonts w:asciiTheme="majorHAnsi" w:eastAsiaTheme="majorEastAsia" w:hAnsiTheme="majorHAnsi" w:cstheme="majorBidi"/>
      <w:b/>
      <w:bCs/>
      <w:color w:val="4F81BD" w:themeColor="accent1"/>
      <w:sz w:val="26"/>
      <w:szCs w:val="26"/>
    </w:rPr>
  </w:style>
  <w:style w:type="table" w:styleId="Grille">
    <w:name w:val="Table Grid"/>
    <w:basedOn w:val="TableauNormal"/>
    <w:uiPriority w:val="59"/>
    <w:rsid w:val="00B02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23F7D"/>
    <w:pPr>
      <w:tabs>
        <w:tab w:val="center" w:pos="4536"/>
        <w:tab w:val="right" w:pos="9072"/>
      </w:tabs>
      <w:spacing w:after="0" w:line="240" w:lineRule="auto"/>
    </w:pPr>
  </w:style>
  <w:style w:type="character" w:customStyle="1" w:styleId="En-tteCar">
    <w:name w:val="En-tête Car"/>
    <w:basedOn w:val="Policepardfaut"/>
    <w:link w:val="En-tte"/>
    <w:uiPriority w:val="99"/>
    <w:rsid w:val="00123F7D"/>
  </w:style>
  <w:style w:type="paragraph" w:styleId="Pieddepage">
    <w:name w:val="footer"/>
    <w:basedOn w:val="Normal"/>
    <w:link w:val="PieddepageCar"/>
    <w:uiPriority w:val="99"/>
    <w:unhideWhenUsed/>
    <w:rsid w:val="00123F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3F7D"/>
  </w:style>
  <w:style w:type="table" w:styleId="Trameclaire-Accent1">
    <w:name w:val="Light Shading Accent 1"/>
    <w:basedOn w:val="TableauNormal"/>
    <w:uiPriority w:val="60"/>
    <w:rsid w:val="00283F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3Car">
    <w:name w:val="Titre 3 Car"/>
    <w:basedOn w:val="Policepardfaut"/>
    <w:link w:val="Titre3"/>
    <w:uiPriority w:val="9"/>
    <w:rsid w:val="00CA0B16"/>
    <w:rPr>
      <w:rFonts w:asciiTheme="majorHAnsi" w:eastAsiaTheme="majorEastAsia" w:hAnsiTheme="majorHAnsi" w:cstheme="majorBidi"/>
      <w:b/>
      <w:bCs/>
      <w:color w:val="4F81BD" w:themeColor="accent1"/>
    </w:rPr>
  </w:style>
  <w:style w:type="paragraph" w:customStyle="1" w:styleId="Default">
    <w:name w:val="Default"/>
    <w:rsid w:val="00CC1D8F"/>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table" w:styleId="Tramemoyenne2-Accent5">
    <w:name w:val="Medium Shading 2 Accent 5"/>
    <w:basedOn w:val="TableauNormal"/>
    <w:uiPriority w:val="64"/>
    <w:rsid w:val="00EC7F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1">
    <w:name w:val="Medium List 2 Accent 1"/>
    <w:basedOn w:val="TableauNormal"/>
    <w:uiPriority w:val="66"/>
    <w:rsid w:val="00EC7F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Accent5">
    <w:name w:val="Medium List 1 Accent 5"/>
    <w:basedOn w:val="TableauNormal"/>
    <w:uiPriority w:val="65"/>
    <w:rsid w:val="00A14E0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2-Accent5">
    <w:name w:val="Medium List 2 Accent 5"/>
    <w:basedOn w:val="TableauNormal"/>
    <w:uiPriority w:val="66"/>
    <w:rsid w:val="00A14E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Accent2">
    <w:name w:val="Medium Grid 1 Accent 2"/>
    <w:basedOn w:val="TableauNormal"/>
    <w:uiPriority w:val="67"/>
    <w:rsid w:val="00A14E0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1">
    <w:name w:val="Medium Grid 1 Accent 1"/>
    <w:basedOn w:val="TableauNormal"/>
    <w:uiPriority w:val="67"/>
    <w:rsid w:val="00A14E0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emoyenne2-Accent6">
    <w:name w:val="Medium List 2 Accent 6"/>
    <w:basedOn w:val="TableauNormal"/>
    <w:uiPriority w:val="66"/>
    <w:rsid w:val="00A14E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
    <w:name w:val="Medium Grid 1"/>
    <w:basedOn w:val="TableauNormal"/>
    <w:uiPriority w:val="67"/>
    <w:rsid w:val="00A14E0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emoyenne2">
    <w:name w:val="Medium List 2"/>
    <w:basedOn w:val="TableauNormal"/>
    <w:uiPriority w:val="66"/>
    <w:rsid w:val="00A14E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Accent6">
    <w:name w:val="Medium List 1 Accent 6"/>
    <w:basedOn w:val="TableauNormal"/>
    <w:uiPriority w:val="65"/>
    <w:rsid w:val="00A14E0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Accent4">
    <w:name w:val="Medium List 2 Accent 4"/>
    <w:basedOn w:val="TableauNormal"/>
    <w:uiPriority w:val="66"/>
    <w:rsid w:val="00A14E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Accent2">
    <w:name w:val="Medium List 1 Accent 2"/>
    <w:basedOn w:val="TableauNormal"/>
    <w:uiPriority w:val="65"/>
    <w:rsid w:val="00A14E0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A14E0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Tramemoyenne2-Accent4">
    <w:name w:val="Medium Shading 2 Accent 4"/>
    <w:basedOn w:val="TableauNormal"/>
    <w:uiPriority w:val="64"/>
    <w:rsid w:val="00A14E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A14E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A14E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5">
    <w:name w:val="Medium Shading 1 Accent 5"/>
    <w:basedOn w:val="TableauNormal"/>
    <w:uiPriority w:val="63"/>
    <w:rsid w:val="00A14E0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lleclaire-Accent5">
    <w:name w:val="Light Grid Accent 5"/>
    <w:basedOn w:val="TableauNormal"/>
    <w:uiPriority w:val="62"/>
    <w:rsid w:val="00A14E0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eclaire-Accent5">
    <w:name w:val="Light List Accent 5"/>
    <w:basedOn w:val="TableauNormal"/>
    <w:uiPriority w:val="61"/>
    <w:rsid w:val="00A14E0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1">
    <w:name w:val="Medium Shading 1 Accent 1"/>
    <w:basedOn w:val="TableauNormal"/>
    <w:uiPriority w:val="63"/>
    <w:rsid w:val="003C477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claire-Accent1">
    <w:name w:val="Light List Accent 1"/>
    <w:basedOn w:val="TableauNormal"/>
    <w:uiPriority w:val="61"/>
    <w:rsid w:val="003C477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4">
    <w:name w:val="Light List Accent 4"/>
    <w:basedOn w:val="TableauNormal"/>
    <w:uiPriority w:val="61"/>
    <w:rsid w:val="002003C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Ombrageclair">
    <w:name w:val="Light Shading"/>
    <w:basedOn w:val="TableauNormal"/>
    <w:uiPriority w:val="60"/>
    <w:rsid w:val="002003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2">
    <w:name w:val="Light List Accent 2"/>
    <w:basedOn w:val="TableauNormal"/>
    <w:uiPriority w:val="61"/>
    <w:rsid w:val="002003C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
    <w:name w:val="Light List"/>
    <w:basedOn w:val="TableauNormal"/>
    <w:uiPriority w:val="61"/>
    <w:rsid w:val="002003C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llemoyenne1-Accent5">
    <w:name w:val="Medium Grid 1 Accent 5"/>
    <w:basedOn w:val="TableauNormal"/>
    <w:uiPriority w:val="67"/>
    <w:rsid w:val="002003C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laire-Accent1">
    <w:name w:val="Light Grid Accent 1"/>
    <w:basedOn w:val="TableauNormal"/>
    <w:uiPriority w:val="62"/>
    <w:rsid w:val="002003C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couleur-Accent5">
    <w:name w:val="Colorful Shading Accent 5"/>
    <w:basedOn w:val="TableauNormal"/>
    <w:uiPriority w:val="71"/>
    <w:rsid w:val="00B723C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30438">
      <w:bodyDiv w:val="1"/>
      <w:marLeft w:val="0"/>
      <w:marRight w:val="0"/>
      <w:marTop w:val="0"/>
      <w:marBottom w:val="0"/>
      <w:divBdr>
        <w:top w:val="none" w:sz="0" w:space="0" w:color="auto"/>
        <w:left w:val="none" w:sz="0" w:space="0" w:color="auto"/>
        <w:bottom w:val="none" w:sz="0" w:space="0" w:color="auto"/>
        <w:right w:val="none" w:sz="0" w:space="0" w:color="auto"/>
      </w:divBdr>
    </w:div>
    <w:div w:id="663513184">
      <w:bodyDiv w:val="1"/>
      <w:marLeft w:val="0"/>
      <w:marRight w:val="0"/>
      <w:marTop w:val="0"/>
      <w:marBottom w:val="0"/>
      <w:divBdr>
        <w:top w:val="none" w:sz="0" w:space="0" w:color="auto"/>
        <w:left w:val="none" w:sz="0" w:space="0" w:color="auto"/>
        <w:bottom w:val="none" w:sz="0" w:space="0" w:color="auto"/>
        <w:right w:val="none" w:sz="0" w:space="0" w:color="auto"/>
      </w:divBdr>
    </w:div>
    <w:div w:id="787088398">
      <w:bodyDiv w:val="1"/>
      <w:marLeft w:val="0"/>
      <w:marRight w:val="0"/>
      <w:marTop w:val="0"/>
      <w:marBottom w:val="0"/>
      <w:divBdr>
        <w:top w:val="none" w:sz="0" w:space="0" w:color="auto"/>
        <w:left w:val="none" w:sz="0" w:space="0" w:color="auto"/>
        <w:bottom w:val="none" w:sz="0" w:space="0" w:color="auto"/>
        <w:right w:val="none" w:sz="0" w:space="0" w:color="auto"/>
      </w:divBdr>
    </w:div>
    <w:div w:id="1042292865">
      <w:bodyDiv w:val="1"/>
      <w:marLeft w:val="0"/>
      <w:marRight w:val="0"/>
      <w:marTop w:val="0"/>
      <w:marBottom w:val="0"/>
      <w:divBdr>
        <w:top w:val="none" w:sz="0" w:space="0" w:color="auto"/>
        <w:left w:val="none" w:sz="0" w:space="0" w:color="auto"/>
        <w:bottom w:val="none" w:sz="0" w:space="0" w:color="auto"/>
        <w:right w:val="none" w:sz="0" w:space="0" w:color="auto"/>
      </w:divBdr>
    </w:div>
    <w:div w:id="1360663056">
      <w:bodyDiv w:val="1"/>
      <w:marLeft w:val="0"/>
      <w:marRight w:val="0"/>
      <w:marTop w:val="0"/>
      <w:marBottom w:val="0"/>
      <w:divBdr>
        <w:top w:val="none" w:sz="0" w:space="0" w:color="auto"/>
        <w:left w:val="none" w:sz="0" w:space="0" w:color="auto"/>
        <w:bottom w:val="none" w:sz="0" w:space="0" w:color="auto"/>
        <w:right w:val="none" w:sz="0" w:space="0" w:color="auto"/>
      </w:divBdr>
    </w:div>
    <w:div w:id="1487933017">
      <w:bodyDiv w:val="1"/>
      <w:marLeft w:val="0"/>
      <w:marRight w:val="0"/>
      <w:marTop w:val="0"/>
      <w:marBottom w:val="0"/>
      <w:divBdr>
        <w:top w:val="none" w:sz="0" w:space="0" w:color="auto"/>
        <w:left w:val="none" w:sz="0" w:space="0" w:color="auto"/>
        <w:bottom w:val="none" w:sz="0" w:space="0" w:color="auto"/>
        <w:right w:val="none" w:sz="0" w:space="0" w:color="auto"/>
      </w:divBdr>
    </w:div>
    <w:div w:id="1618103404">
      <w:bodyDiv w:val="1"/>
      <w:marLeft w:val="0"/>
      <w:marRight w:val="0"/>
      <w:marTop w:val="0"/>
      <w:marBottom w:val="0"/>
      <w:divBdr>
        <w:top w:val="none" w:sz="0" w:space="0" w:color="auto"/>
        <w:left w:val="none" w:sz="0" w:space="0" w:color="auto"/>
        <w:bottom w:val="none" w:sz="0" w:space="0" w:color="auto"/>
        <w:right w:val="none" w:sz="0" w:space="0" w:color="auto"/>
      </w:divBdr>
    </w:div>
    <w:div w:id="1623607172">
      <w:bodyDiv w:val="1"/>
      <w:marLeft w:val="0"/>
      <w:marRight w:val="0"/>
      <w:marTop w:val="0"/>
      <w:marBottom w:val="0"/>
      <w:divBdr>
        <w:top w:val="none" w:sz="0" w:space="0" w:color="auto"/>
        <w:left w:val="none" w:sz="0" w:space="0" w:color="auto"/>
        <w:bottom w:val="none" w:sz="0" w:space="0" w:color="auto"/>
        <w:right w:val="none" w:sz="0" w:space="0" w:color="auto"/>
      </w:divBdr>
    </w:div>
    <w:div w:id="1660884683">
      <w:bodyDiv w:val="1"/>
      <w:marLeft w:val="0"/>
      <w:marRight w:val="0"/>
      <w:marTop w:val="0"/>
      <w:marBottom w:val="0"/>
      <w:divBdr>
        <w:top w:val="none" w:sz="0" w:space="0" w:color="auto"/>
        <w:left w:val="none" w:sz="0" w:space="0" w:color="auto"/>
        <w:bottom w:val="none" w:sz="0" w:space="0" w:color="auto"/>
        <w:right w:val="none" w:sz="0" w:space="0" w:color="auto"/>
      </w:divBdr>
    </w:div>
    <w:div w:id="19836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hyperlink" Target="mailto:albane.piejos@parisdescartes.fr" TargetMode="External"/><Relationship Id="rId15" Type="http://schemas.openxmlformats.org/officeDocument/2006/relationships/image" Target="media/image6.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A80A-7546-2C44-87D4-02CE0653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8554</Characters>
  <Application>Microsoft Macintosh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IUT PARIS DESCARTES</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kefihaje</dc:creator>
  <cp:lastModifiedBy>Faculté de Droit</cp:lastModifiedBy>
  <cp:revision>2</cp:revision>
  <cp:lastPrinted>2014-04-29T13:41:00Z</cp:lastPrinted>
  <dcterms:created xsi:type="dcterms:W3CDTF">2014-05-21T08:58:00Z</dcterms:created>
  <dcterms:modified xsi:type="dcterms:W3CDTF">2014-05-21T08:58:00Z</dcterms:modified>
</cp:coreProperties>
</file>